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4A" w:rsidRDefault="00616722" w:rsidP="00D6074A">
      <w:pPr>
        <w:pStyle w:val="a3"/>
        <w:jc w:val="center"/>
      </w:pPr>
      <w:bookmarkStart w:id="0" w:name="_GoBack"/>
      <w:r>
        <w:rPr>
          <w:sz w:val="28"/>
          <w:szCs w:val="28"/>
        </w:rPr>
        <w:t>Филиал№1 м</w:t>
      </w:r>
      <w:r w:rsidR="00D6074A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D6074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D6074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="00D6074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D6074A" w:rsidRDefault="00D6074A" w:rsidP="00D6074A">
      <w:pPr>
        <w:pStyle w:val="a3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D6074A" w:rsidRDefault="00D6074A" w:rsidP="00D607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bookmarkEnd w:id="0"/>
    <w:p w:rsidR="00D6074A" w:rsidRDefault="00D6074A" w:rsidP="00D6074A">
      <w:pPr>
        <w:pStyle w:val="a3"/>
        <w:jc w:val="center"/>
        <w:rPr>
          <w:sz w:val="28"/>
          <w:szCs w:val="28"/>
        </w:rPr>
      </w:pPr>
    </w:p>
    <w:p w:rsidR="00D6074A" w:rsidRDefault="007209AF" w:rsidP="007209AF">
      <w:pPr>
        <w:pStyle w:val="a3"/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7209AF" w:rsidRPr="008F6BEC" w:rsidTr="00F267A2">
        <w:tc>
          <w:tcPr>
            <w:tcW w:w="3617" w:type="dxa"/>
            <w:shd w:val="clear" w:color="auto" w:fill="auto"/>
          </w:tcPr>
          <w:p w:rsidR="007209AF" w:rsidRPr="008F6BEC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7209AF" w:rsidRPr="00310A10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предметников 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7209AF" w:rsidRPr="00310A10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 xml:space="preserve"> МБОУ «Становоколодезьская СОШ»</w:t>
            </w:r>
          </w:p>
          <w:p w:rsidR="007209AF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Орловского района Орловский области</w:t>
            </w:r>
          </w:p>
          <w:p w:rsidR="007209AF" w:rsidRPr="008F6BEC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    В.А. Приходченко</w:t>
            </w:r>
          </w:p>
          <w:p w:rsidR="007209AF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 1</w:t>
            </w: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09AF" w:rsidRPr="008F6BEC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«26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2021 г</w:t>
            </w:r>
          </w:p>
        </w:tc>
        <w:tc>
          <w:tcPr>
            <w:tcW w:w="1662" w:type="dxa"/>
            <w:shd w:val="clear" w:color="auto" w:fill="auto"/>
          </w:tcPr>
          <w:p w:rsidR="007209AF" w:rsidRPr="008F6BEC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7209AF" w:rsidRPr="008F6BEC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7209AF" w:rsidRPr="00310A10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филиалом№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09AF" w:rsidRPr="00310A10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 xml:space="preserve"> МБОУ «Становоколодезьская СОШ»</w:t>
            </w:r>
          </w:p>
          <w:p w:rsidR="007209AF" w:rsidRPr="00310A10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Орловского района Орловск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7209AF" w:rsidRPr="00310A10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proofErr w:type="gramStart"/>
            <w:r w:rsidRPr="00310A10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А.Н.Кузьмичева</w:t>
            </w:r>
            <w:proofErr w:type="spellEnd"/>
            <w:proofErr w:type="gramEnd"/>
          </w:p>
          <w:p w:rsidR="007209AF" w:rsidRPr="008F6BEC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09AF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_77______ </w:t>
            </w:r>
          </w:p>
          <w:p w:rsidR="007209AF" w:rsidRPr="008F6BEC" w:rsidRDefault="007209AF" w:rsidP="00F267A2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» августа 2021 г</w:t>
            </w:r>
          </w:p>
        </w:tc>
      </w:tr>
    </w:tbl>
    <w:p w:rsidR="00D6074A" w:rsidRDefault="00D6074A" w:rsidP="00D6074A">
      <w:pPr>
        <w:pStyle w:val="a3"/>
        <w:jc w:val="center"/>
      </w:pPr>
    </w:p>
    <w:p w:rsidR="00D6074A" w:rsidRDefault="00D6074A" w:rsidP="00D6074A">
      <w:pPr>
        <w:pStyle w:val="a3"/>
      </w:pPr>
    </w:p>
    <w:p w:rsidR="00D6074A" w:rsidRDefault="00D6074A" w:rsidP="00D6074A">
      <w:pPr>
        <w:pStyle w:val="a3"/>
      </w:pPr>
    </w:p>
    <w:p w:rsidR="00D6074A" w:rsidRDefault="00D6074A" w:rsidP="00D6074A">
      <w:pPr>
        <w:pStyle w:val="a3"/>
      </w:pPr>
    </w:p>
    <w:p w:rsidR="00D6074A" w:rsidRDefault="00D6074A" w:rsidP="00D6074A">
      <w:pPr>
        <w:pStyle w:val="a3"/>
        <w:jc w:val="center"/>
      </w:pPr>
    </w:p>
    <w:p w:rsidR="00D6074A" w:rsidRDefault="007209AF" w:rsidP="00D6074A">
      <w:pPr>
        <w:pStyle w:val="a3"/>
        <w:jc w:val="center"/>
      </w:pPr>
      <w:r>
        <w:rPr>
          <w:b/>
          <w:sz w:val="44"/>
          <w:szCs w:val="44"/>
        </w:rPr>
        <w:t>Адаптированная р</w:t>
      </w:r>
      <w:r w:rsidR="00D6074A">
        <w:rPr>
          <w:b/>
          <w:sz w:val="44"/>
          <w:szCs w:val="44"/>
        </w:rPr>
        <w:t>абочая программа</w:t>
      </w:r>
    </w:p>
    <w:p w:rsidR="00D6074A" w:rsidRDefault="00D6074A" w:rsidP="00D6074A">
      <w:pPr>
        <w:pStyle w:val="a3"/>
        <w:tabs>
          <w:tab w:val="center" w:pos="4677"/>
          <w:tab w:val="left" w:pos="68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по   немецкому языку </w:t>
      </w:r>
    </w:p>
    <w:p w:rsidR="00D6074A" w:rsidRDefault="00D6074A" w:rsidP="00D6074A">
      <w:pPr>
        <w:pStyle w:val="a3"/>
        <w:tabs>
          <w:tab w:val="center" w:pos="4677"/>
          <w:tab w:val="left" w:pos="6840"/>
        </w:tabs>
      </w:pPr>
      <w:r>
        <w:rPr>
          <w:b/>
          <w:sz w:val="44"/>
          <w:szCs w:val="44"/>
        </w:rPr>
        <w:t xml:space="preserve">                (как второй иностранный)</w:t>
      </w:r>
    </w:p>
    <w:p w:rsidR="00D6074A" w:rsidRDefault="00D6074A" w:rsidP="00D6074A">
      <w:pPr>
        <w:pStyle w:val="a3"/>
        <w:jc w:val="center"/>
      </w:pPr>
    </w:p>
    <w:p w:rsidR="00D6074A" w:rsidRDefault="00D6074A" w:rsidP="00D6074A">
      <w:pPr>
        <w:pStyle w:val="a3"/>
        <w:jc w:val="center"/>
      </w:pPr>
      <w:r>
        <w:rPr>
          <w:b/>
          <w:sz w:val="44"/>
          <w:szCs w:val="44"/>
        </w:rPr>
        <w:t>основное общее образование</w:t>
      </w:r>
    </w:p>
    <w:p w:rsidR="00D6074A" w:rsidRDefault="00D6074A" w:rsidP="00D6074A">
      <w:pPr>
        <w:pStyle w:val="a3"/>
        <w:jc w:val="center"/>
      </w:pPr>
    </w:p>
    <w:p w:rsidR="00D6074A" w:rsidRDefault="00D6074A" w:rsidP="00D6074A">
      <w:pPr>
        <w:pStyle w:val="a3"/>
        <w:jc w:val="center"/>
      </w:pPr>
      <w:r>
        <w:rPr>
          <w:sz w:val="28"/>
          <w:szCs w:val="28"/>
        </w:rPr>
        <w:t>(дополнение к основной образовательной программе)</w:t>
      </w:r>
    </w:p>
    <w:p w:rsidR="00D6074A" w:rsidRDefault="00D6074A" w:rsidP="00D6074A">
      <w:pPr>
        <w:pStyle w:val="a3"/>
        <w:jc w:val="center"/>
      </w:pPr>
    </w:p>
    <w:p w:rsidR="00D6074A" w:rsidRDefault="00D6074A" w:rsidP="00D6074A">
      <w:pPr>
        <w:pStyle w:val="a3"/>
      </w:pPr>
    </w:p>
    <w:p w:rsidR="00D6074A" w:rsidRDefault="00D6074A" w:rsidP="00D6074A">
      <w:pPr>
        <w:pStyle w:val="a3"/>
      </w:pPr>
    </w:p>
    <w:p w:rsidR="00D6074A" w:rsidRDefault="00D6074A" w:rsidP="00D6074A">
      <w:pPr>
        <w:pStyle w:val="a3"/>
      </w:pPr>
    </w:p>
    <w:p w:rsidR="00D6074A" w:rsidRDefault="00D6074A" w:rsidP="00D6074A">
      <w:pPr>
        <w:pStyle w:val="a3"/>
      </w:pPr>
    </w:p>
    <w:p w:rsidR="00D6074A" w:rsidRDefault="00D6074A" w:rsidP="00D6074A">
      <w:pPr>
        <w:pStyle w:val="a3"/>
      </w:pPr>
    </w:p>
    <w:p w:rsidR="00875208" w:rsidRPr="00875208" w:rsidRDefault="00D6074A" w:rsidP="008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класс-35 часов (1час в неделю)</w:t>
      </w:r>
    </w:p>
    <w:p w:rsidR="00D6074A" w:rsidRPr="00875208" w:rsidRDefault="00D6074A" w:rsidP="00D6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класс-35 часов (1час в неделю)</w:t>
      </w:r>
    </w:p>
    <w:p w:rsidR="00D6074A" w:rsidRPr="00875208" w:rsidRDefault="00D6074A" w:rsidP="00D6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класс-35 часов (1час в неделю)</w:t>
      </w:r>
    </w:p>
    <w:p w:rsidR="00D6074A" w:rsidRPr="00875208" w:rsidRDefault="00D6074A" w:rsidP="00D6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класс-35 часов (1час в неделю)</w:t>
      </w:r>
    </w:p>
    <w:p w:rsidR="00D6074A" w:rsidRPr="00875208" w:rsidRDefault="00D6074A" w:rsidP="00D6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класс-35 часов (1час в неделю)</w:t>
      </w:r>
    </w:p>
    <w:p w:rsidR="00875208" w:rsidRPr="00875208" w:rsidRDefault="00875208" w:rsidP="008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Default="00875208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Default="00CA6CCE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Default="00CA6CCE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Default="00CA6CCE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Default="00CA6CCE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F" w:rsidRDefault="007209AF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Default="00CA6CCE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Default="00CA6CCE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Default="00CA6CCE" w:rsidP="00C9535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0A62C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75208" w:rsidRPr="00875208" w:rsidRDefault="00875208" w:rsidP="0087520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«Немецкий язык» разработана в соответствии с требованиями ФГОС на основе примерной программы «Немецкий язык» для общеобразовательных учреждений: изд-во «Просвещение», Москва, 2013 год, и авторской программы авторы М.М. Аверин, Е.Ю.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Е.Р. Харченко и обеспечена УМК “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Horizonte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” 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Fremdsprache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(«Горизонты. Немецкий язык как второй иностранный») учебники для 5-9 классов - Москва, издательство «Просвещение», 2014 г. Программа предусмотрена для работы с учащимися основного общего образования 5-9 классов.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Отличительной особенностью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рабочей программы является реализация гимназического компонента через внешнюю дифференциацию, происходит распределение резервных часов на укрупнение тем, дидактические единицы которых выносятся на контроль. Происходит сжатие учебного материала по </w:t>
      </w:r>
      <w:proofErr w:type="gram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 :</w:t>
      </w:r>
      <w:proofErr w:type="gram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«Знакомство», «Хобби» и «Моя семья» в 5 классе; «Мой дом», «Вечеринки» и «Каникулы» - в 6-ом классе.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меньшее количество выделяемых на него учебных часов;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сжатые сроки его изучения (начиная не с начальной, а с основной школы).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 программы соответствует стандартам образования для основного общего образования.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обучения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немецкому языку является овладение учащимися способностью осуществлять общение с носителями немецкого языка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языка, их культуре и быте. Это предполагает достижение школьниками минимально достаточного уровня коммуникативной компетенции, в процессе которого происходит воспитание, образование и развитие учащихся средствами немецкого языка.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ориентирована на базовый уровень освоения учебного предмета «Немецкий язык».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формы работы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уроках немецкого языка это интерактивное обучение, т.е. погружение в общение. Интерактивный метод обучения позволяет решить три задачи: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-познавательную;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-коммуникативно-развивающую;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-социально-ориентационную.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позволяет формировать активно-познавательную и мыслительную деятельность учащихся, усилить мотивацию к изучению предмета и создать благоприятную атмосферу на уроке. В 5-6 классах основной упор делается на игровые методы. В 7-9 классах проводится обучение через опыт и сотрудничество, а также применяются поисковые и исследовательские методы.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методам интерактивного обучения относятся те, которые способствуют вовлечению в активный процесс получения и переработки знаний: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«Мозговой штурм» (атака)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Мини-лекция  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в группах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Контрольный лист или тест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Ролевая игра  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Игровые упражнения 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проекта.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Личностными результатами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«Немецкий язык» являются: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данном курсе развиваются главным образом благодаря развивающему аспекту иноязычного образования.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«Немецкий язык» в 5-9 классах является формирование регулятивных, познавательных и коммуникативных универсальных учебных действий.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немецкого языка носит обучающий характер и позволяет совершенствовать процесс обучения. Применяются индивидуальные и фронтальные формы контроля, как в устной, так и в письменной форме.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навыками говорения проводится в устной форме и позволяет оценить речевую реакцию, речевые автоматизмы, характер остановок и ситуативность речи.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чтением – это выразительное чтение вслух, письменный и устный перевод прочитанного.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письма – диктанты, письменные упражнения, проверка орфографических навыков.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учебным планом МОУ "Гимназия № 6" на освоение содержания программы учебный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="00BF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«Немецкий язык», составляет 1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 и изучается с 5-го по 9-ый класс. Общее количество уроков курса составляет (350 часов).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количество часов является минимально допустимым для практического овладения школьниками вторым иностранным языком.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данного УМК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изучения немецкого языка как второго иностранного обусловлен его положительными характеристиками. УМК «Горизонты» ориентирован на европейские уровни языковой компетенции и с самого начала рассчитан на погружение в языковую среду. В состав УМК входят: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-предметная линия учебников «Горизонты» с 5 по 9 классы;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тетради с приложением на электронном носителе;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задания 5-6 классы;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для учителя с 5 по 9 классы;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листы.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5 лет.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разработан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8B04D3" w:rsidRDefault="008B04D3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D3" w:rsidRDefault="008B04D3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208" w:rsidRPr="00875208" w:rsidRDefault="00875208" w:rsidP="0087520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ученого предмета «Немецкий язык»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немецкому языку как второму иностранному является развитие иноязычной коммуникативной компетенции в совокупности её составляющих, а именно: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речевая компетенция;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социокультурная компетенция;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учащихся посредством реализации воспитательного потенциала изучаемого язык.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немецкому языку как второму иностранному имеет последовательную ориентацию на речевой, учебный, культурный опыт учащегося, сформированный в процессе постижения им родной культуры и осмысления родного языка, а также изучения первого иностранного языка и культуры его носителя.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учебников «Горизонты» (“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Horizonte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”), положена методика обучения немецкому языку с использованием уже имеющихся у учащихся знаний английского языка, что позволяет им быстро и эффективно изучить ещё один иностранный язык. В учебный комплект входят рабочие тетради с аудио приложением на CD, рабочие листы для скачивания на сайте (5,6,7 классы).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идеях обучения немецкому языку в контексте межкультурной парадигмы, предполагающей взаимосвязанное обучение языку и культуре. Ориентация на межкультурную парадигму обусловлена расширением международных связей, развитием мульти-культурного сообщества, в котором вынужден находиться человек.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социально-политическими и экономическими изменениями нашего государства, изменился и статус иностранного языка, как учебного предмета. Он стал </w:t>
      </w:r>
      <w:r w:rsidRPr="00875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реально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востребованным. Иностранный язык стал в полной мере осознаваться как средство общения, взаимопонимания и взаимодействия людей, средство приобщения к иной национальной культуре.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овладения школьниками немецким языком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объясняетсятрадиционными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культурными и экономическими связями России и Германии, значимостью немецкого языка в Европе и большим вкладом немецкоязычных народов в развитие мировой культуры.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в основной школе направлено на достижение следующих </w:t>
      </w: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её составляющих, а именно: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коммуникативных умений в четырёх основных видах речевой деятельности (говорении, </w:t>
      </w:r>
      <w:proofErr w:type="spellStart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языковыми средствами (фонетическими, орфографическими, лексическими, грамматическими) в соответствии с темами и ситуациями общения, отобранными для основной школы; освоение знаний о языковых явлениях изучаемого языка, разных способах выражения мысли в родном и иностранном языке;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и реалиям стран/страны изучаемого языка в рамках тем, сфер и ситуаций общения, отвечающих опыту,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интересам, психологическим особенностям учащихся основной школы на разных её 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этапах; формирование умения представлять свою страну, её культуру в условиях межкультурного общения;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универсальных способов деятельности; ознакомление с доступными учащимся способами и приёмами самостоятельного изучения языков и культур, в том числе с использованием новых информационных технологий;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 учащихся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реализации воспитательного потенциала изучаемого иностранного языка:</w:t>
      </w:r>
    </w:p>
    <w:p w:rsidR="00875208" w:rsidRPr="00875208" w:rsidRDefault="00875208" w:rsidP="0087520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 осознания важности изучения иностранных языков и родного языка как средства общения и познания в современном мире;</w:t>
      </w:r>
    </w:p>
    <w:p w:rsidR="00875208" w:rsidRPr="00875208" w:rsidRDefault="00875208" w:rsidP="0087520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 между людьми разных сообществ, толерантного отношения к проявлениям иной культуры; лучшее осознание своей собственной культуры;</w:t>
      </w:r>
    </w:p>
    <w:p w:rsidR="00875208" w:rsidRPr="00875208" w:rsidRDefault="00875208" w:rsidP="0087520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 культуры средствами иностранного языка;</w:t>
      </w:r>
    </w:p>
    <w:p w:rsidR="00875208" w:rsidRPr="00875208" w:rsidRDefault="00875208" w:rsidP="0087520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школьникам достигнуть уровня свободного использования немецкого языка, как средства межкультурного общения в образовательных и профессиональных целях. Учебный материал предполагает достижение минимально-достаточного уровня коммуникативной компетенции, в процессе которого происходит воспитание, образование и развитие школьников средствами немецкого языка.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реализует диагностическую функцию информационно-образовательной среды, проявляющуюся в установлении уровня предметных знаний и умений, на базе которых будут формироваться новые; определение сформированности универсальных учебных действий,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 выявление психолого-физиологических особенностей обучаемых.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«Горизонты» построены в соответствии с базисным учебным планом (2 часа в неделю).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методической концепции авторов, ученики осуществляют самоконтроль, рефлексию учебной деятельности на последнем уроке главы, знакомятся с содержанием последующей лексической темы, формулируют его цели и задачи на первом уроке следующей главы, используя титульную страницу главы, выполняющую мотивирующую функцию и обеспечивающую целеполагание.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принципу интеграции и дифференциации, авторы спланировали уроки глав учебников, обеспечивая развитие всех видов речевой деятельности. Это и развитие навыков чтения и устной речи,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освоение нового грамматического материала, развитие навыков и умений продуктивного письма.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Личностные, метапредметные и предметные результаты освоения</w:t>
      </w:r>
    </w:p>
    <w:p w:rsidR="00875208" w:rsidRPr="00875208" w:rsidRDefault="00875208" w:rsidP="0087520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«Немецкий язык»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2-х уровней формирования коммуникативной компетенции: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начальный</w:t>
      </w:r>
      <w:r w:rsidRPr="0087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75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(5-6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</w:t>
      </w:r>
      <w:r w:rsidRPr="0087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(7-9 классы).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уровне большое значение имеет создание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атмосферыпсихологического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комфорта, развитие желания изучать второй иностранный язык, а также развитие коммуникативных и познавательных потребностей учащихся.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уровне обучения предусмотрено последовательное и систематическое развитие у учащихся всех составляющих трехъязычной речевой, социокультурной и языковой компетенции, формирование умений межкультурного общения на иностранном языке. На этом этапе обучения учитель использует в работе аутентичную немецкую речь (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чтение аутентичных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-журнальных текстов и оригинальной художественной литературы. В результате чего происходит более глубокое развитие умений вести беседу и выражать свои мысли на немецком языке. На данном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этапезакладывается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дифференцированного обучения на третьем уровне образования. При изучении второго иностранного языка учащиеся готовят и представляют проекты, которые должны создать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выполняет </w:t>
      </w:r>
      <w:r w:rsidRPr="0087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информационную, цитирующую, регулятивную и контролирующую</w:t>
      </w:r>
      <w:r w:rsidRPr="00875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обеспечивает достижение личностных, метапредметных и предметных результатов: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дружелюбного и толерантного отношения 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 в других странах, с образцами зарубежной литературы </w:t>
      </w:r>
      <w:proofErr w:type="spellStart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разныхжанров</w:t>
      </w:r>
      <w:proofErr w:type="spellEnd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учётом достигнутого обучающимися уровня иноязычной компетентности;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 о языке, расширение лингвистического кругозора и лексического запаса, дальнейшее овладение общей речевой культурой;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достижение </w:t>
      </w:r>
      <w:proofErr w:type="spellStart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создание основы для формирования интереса к совершенствованию достигнутого уровня владения изучаемым иностранным языком, в том числе на основе самонаблюдения и </w:t>
      </w:r>
      <w:proofErr w:type="spellStart"/>
      <w:proofErr w:type="gramStart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самооценки,к</w:t>
      </w:r>
      <w:proofErr w:type="spellEnd"/>
      <w:proofErr w:type="gramEnd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видах речевой деятельности: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говорении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начинать, вести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 отказом, опираясь на изученную тематику и усвоенный лексико-грамматический материал;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друзьях, своих интересах и планах на будущее;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своём городе/селе, о своей стране и странах изучаемого языка;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описывать события/явления, уметь передавать основное содержание, основную мысль прочитанного или услышанного, выражать своё отношение к прочитанному/услышанному, давать краткую характеристику персонажей;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основное содержание не сложных аутентичных аудио- и видеотекстов, относящихся к разным коммуникативным типам речи (сообщение/интервью);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выборочно понимать с опорой на языковую догадку и контекст краткие, несложные аутентичные прагматические аудио- и видеотексты с выделением нужной интересующей информации;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чтении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с пониманием основного содержания;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и стилей с полным и точным пониманием и с использованием 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выборочным пониманием нужной интересующей информации;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письменной речи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 с употреблением формул речевого этикета, принятых в странах изучаемого языка;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план, тезисы устного или письменного сообщения.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 и действиями с ними):</w:t>
      </w:r>
    </w:p>
    <w:p w:rsidR="00875208" w:rsidRPr="00875208" w:rsidRDefault="00875208" w:rsidP="0087520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изученных слов;</w:t>
      </w:r>
    </w:p>
    <w:p w:rsidR="00875208" w:rsidRPr="00875208" w:rsidRDefault="00875208" w:rsidP="0087520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875208" w:rsidRPr="00875208" w:rsidRDefault="00875208" w:rsidP="0087520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 вопросительное, отрицательное, повелительное); правильное членение предложений на смысловые группы;</w:t>
      </w:r>
    </w:p>
    <w:p w:rsidR="00875208" w:rsidRPr="00875208" w:rsidRDefault="00875208" w:rsidP="0087520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875208" w:rsidRPr="00875208" w:rsidRDefault="00875208" w:rsidP="0087520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875208" w:rsidRPr="00875208" w:rsidRDefault="00875208" w:rsidP="0087520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875208" w:rsidRPr="00875208" w:rsidRDefault="00875208" w:rsidP="00875208">
      <w:pPr>
        <w:numPr>
          <w:ilvl w:val="1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 (временных форм глаголов, модальных глаголов и их эквивалентов, артиклей, существительных, степеней сравнения прилагательных и наречий, местоимений, числительных, предлогов);</w:t>
      </w:r>
    </w:p>
    <w:p w:rsidR="00875208" w:rsidRPr="00875208" w:rsidRDefault="00875208" w:rsidP="00875208">
      <w:pPr>
        <w:numPr>
          <w:ilvl w:val="1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различий систем второго иностранного, первого иностранного и русского/родного языков.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примерной программы по «Немецкому языку» под редакцией М.М. Аверина обусловлен тем, что автор программы является составителем учебно-методического комплекса «Горизонты», который позволяет реализовать в полной мере программу учебного предмета «Немецкий язык».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208" w:rsidRPr="00875208" w:rsidRDefault="00875208" w:rsidP="0087520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 «Немецкий язык»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немецкого языка как второго иностранного можно выделить следующие содержательные линии:</w:t>
      </w:r>
    </w:p>
    <w:p w:rsidR="00875208" w:rsidRPr="00875208" w:rsidRDefault="00875208" w:rsidP="0087520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письме;</w:t>
      </w:r>
    </w:p>
    <w:p w:rsidR="00875208" w:rsidRPr="00875208" w:rsidRDefault="00875208" w:rsidP="0087520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 языка;</w:t>
      </w:r>
    </w:p>
    <w:p w:rsidR="00875208" w:rsidRPr="00875208" w:rsidRDefault="00875208" w:rsidP="0087520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875208" w:rsidRPr="00875208" w:rsidRDefault="00875208" w:rsidP="0087520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</w:t>
      </w: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сверстниками. Внешность и черты характера человека.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2... Досуг и увлечения (чтение, кино, театр и др.). Виды отдыха, путешествия. Транспорт. Покупки.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3.Здоровый образ жизни: режим труда и отдыха, спорт, питание.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5.Мир профессий. Проблемы выбора профессии. Роль иностранного языка в планах на будущее.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6.Природа. Проблемы экологии. Защита окружающей среды. Климат, погода.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7.Средства массовой информации и коммуникации (пресса, телевидение, радио, Интернет).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8.Страна/страны второго иностранного языка и родная страна, их географическое положение, столицы и крупные города, 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(I год обучения)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обучения проходит в 5 классе. Он подразделяется на два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вводный курс и основной начальный курс. Основная цель вводного курса заключается в создании у учащихся первичной, но довольно прочной и коммуникативно достаточной основы владения немецким языком, а также в формировании у них мотивов учения и общения на изучаемом втором иностранном языке.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основном начальном курсе происходит дальнейшее развитие и совершенствование фонетических, орфографических и лексико-грамматических навыков, а также расширение знаний более сложных грамматических явлений.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работы над грамматическим аспектом устной и письменной речи является развитие у учащихся навыков корректного оформления своих высказываний (например, правильного применения временных форм глаголов, предлогов, местоимений, прилагательных), грамотного выражения причинно-следственных отношений, а также навыков правильною понимания воспринимаемой на слух и в процессе чтения иноязычной информации.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Предметный аспект обучения немецкому языку отражает типичные для учащихся сферы общения: бытовую, социально-культурную, учебную и профессиональную. В рамках каждой сферы общения определяется круг тем 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ситуациями повседневного общения, прежде всего немецких сверстников, а также тем, имеющих социально-политическое звучание и значение для настоящего и будущего, связанных с историей и культурой изучаемого языка.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ситуации общения соотносятся с конкретными типами и видами текстов.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Лексические, грамматические, произносительные и орфографические навыки являются непременным условием формирования умений речевой деятельности, т.е. умений говорить,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аудировать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читать, писать на немецком языке.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C9535D" w:rsidP="0087520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– 35</w:t>
      </w:r>
      <w:r w:rsidR="00875208"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Kennenlernen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Знакомство</w:t>
      </w:r>
      <w:r w:rsidR="00C9535D">
        <w:rPr>
          <w:rFonts w:ascii="Times New Roman" w:eastAsia="Times New Roman" w:hAnsi="Times New Roman" w:cs="Times New Roman"/>
          <w:sz w:val="24"/>
          <w:szCs w:val="24"/>
          <w:lang w:eastAsia="ru-RU"/>
        </w:rPr>
        <w:t> (5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немецким алфавитом, правописание и чтение немецких слов со специфическими языковыми явлениями немецкого языка, а именно: удвоенными согласными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bb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dd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ff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gg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буквосочетаниями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ei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ai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äu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chs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ck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ng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nk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tz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qu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согласными и гласными ß, ä, ö, ü. Правила речевого этикета; речевые образцы: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bin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sind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Wo </w:t>
      </w:r>
      <w:proofErr w:type="gram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 ?</w:t>
      </w:r>
      <w:proofErr w:type="gram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du?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heiße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 (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Biologie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 (</w:t>
      </w:r>
      <w:proofErr w:type="gram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</w:t>
      </w:r>
      <w:proofErr w:type="gram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Kino).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muss/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...,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 (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соседей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Österreich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Tschechische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Republik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Frankreich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Niederlande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представляемся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заполнять анкету, называть адрес проживания, говорить, что нравится. Вопросы с вопросительным словом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ответы на них. Порядок слов; интонация простого предложения.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Klasse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Мой класс.</w:t>
      </w:r>
      <w:r w:rsidR="00C9535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6270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от 0 до 1000; личные местоимения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sie,wir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kommen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hei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βen; определённые и неопределённые артикли: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притяжательные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местоимения:mein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auf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; школьные принадлежности, название некоторых школьных предметов; ударение в предложении; интонация вопросительного предложения. Вести диалог-расспрос о том, какие школьные предметы нравятся, а какие нет4 рассказывать о своём друге; воспроизводить наизусть тексты рифмовок; вербально или не вербально реагировать на услышанное; понимать на слух и произносить цифры и группы цифр; называть телефонные номера; произносить фамилии и имена по буквам. Выразительно читать вслух небольшие тексты; писать небольшой рассказ о себе, своём друге по образцу. Соблюдать правильное ударение в словах и фразах, интонацию в целом.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Tiere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Животные.</w:t>
      </w:r>
      <w:r w:rsidR="0062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(7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без вопросительного слова; винительный падеж; названия животных; цветов; континентов и частей света; словарное ударение; множественное число существительных; краткие и долгие гласные; вести диалог-расспрос о животных; рассказывать о своих животных; понимать на слух речь учителя, одноклассников и небольшие тексты в аудиозаписи, построенные на изученном языковом материале; выразительно читать небольшие тесты; понимать текст о животных; писать с опорой на образец небольшой рассказ о себе, своих игрушках, о том, что учащиеся умеют делать.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Маленькая перемена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(4 часа)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учебные плакаты; составлять диалоги, оперировать активной лексикой в процессе общения; читать и воспроизводить наизусть стихотворение; играть в грамматические игры; произносить слова и предложения, эмоционально окрашивая свою речь; воспринимать на слух тексты аудиозаписи; создавать страноведческий проект.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Schultag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–Мой день в школе.</w:t>
      </w:r>
      <w:r w:rsidR="0062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(5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время и дни недели; порядок слов в предложении с указанием времени. Употреблять предлоги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von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bis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краткие и долгие гласные; рассказывать о своём школьном расписании с указанием названий школьных предметов и времени; оперировать активной лексикой в процессе общения; писать о себе электронное письмо по образцу;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читать, понимать, составлять своё расписание уроков с указанием дней недели и времени; понимать на слух речь учителя, одноклассников и небольшие доступные тексты, построенные на изученном языковом материале; рассказывать о своём распорядке дня; читать и воспринимать на слух страноведческую информацию о школе в немецкоязычных странах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Hobbys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Хобби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изменяемой корневой гласной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sehen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употреблять модальный 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с отделяемой приставкой; словосочетания; вести диалог о своём хобби, о том, что учащиеся умеют или не умеют делать; договариваться о встрече. Спрашивать разрешения, используя модальный глагол; читать предложения с правильным фразовым и логическим ударением; читать и анализировать статистическую информацию; употреблять глаголы с отделяемой приставкой, используя рамочную конструкцию.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VI.Meine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Familie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 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="00A147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(5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75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притяжательные местоимения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unser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euer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произношение окончаний -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e.Рассказывать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семье, используя в речи названия профессий; описывать иллюстрации; вести диалоги о семье; составлять мини-диалоги о семье по образцу; читать и понимать небольшие тексты, построенные на изученном языковом материале; читать и анализировать статистическую информацию; читать и воспринимать на слух страноведческую информацию о семьях в Германии.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kostet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-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Сколко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 стоит?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(4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essen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treffen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употребление фразы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möchte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…; порядок слов в предложении (рамочная конструкция); словосочетания; дифтонги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ei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Вести диалоги на основе изученного языкового материала (называть цену, спрашивать, сколько стоит, говорить, что нравится, что нет; что бы учащиеся хотели купить, о карманных деньгах). Знакомиться с немецкой традицией составления пожеланий подарков ко дню рождения и писать аналогичные пожелания. Обсуждать подарки друзьям к дню рождения, учитывая их стоимость и пожелания друзей. Читать тексты и находить запрашиваемую информацию. Читать тексты с полным пониманием, используя словарь.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Grosse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Большая перемена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час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воспринимать на слух, понимать комикс и разыгрывать похожие ситуации; быстро произносить слова и предложения. Применять знания грамматики в игре. Читать открытку с места отдыха и писать подобные открытки.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A1474D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– 35</w:t>
      </w:r>
      <w:r w:rsidR="00875208"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(II год обучения)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немецкому языку в 6-ом классе призван способствовать развитию социальной активности, познавательных интересов, самостоятельности и инициативности, интеллектуальных способностей и эмоциональной сферы учащихся. Особое внимание следует уделять формированию у него самооценки и самоанализа. В процессе обучения учащийся должен овладеть рациональными способами и приёмами работы с языком и умениями самостоятельно совершенствовать свои знания.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I.Mein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Zuhause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Мой дом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места: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hinter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auf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unter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über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neben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zwischen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?); дательный падеж (определённый артикль); модальный 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müssen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домашних обязанностях с использованием модального глагола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müssen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II.Das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schmeckt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Это вкусно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Нулевой артикль: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Magst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Kartoffeln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esse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Käse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doch.Неопределённо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-личное местоимение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aus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диалог-расспрос (о том, кто и что любит есть) с использованием степеней сравнения: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lieber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liebsten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Говорить, что учащиеся любят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услышанное. Читать тексты и находить заданную </w:t>
      </w:r>
      <w:proofErr w:type="gram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.Составлять</w:t>
      </w:r>
      <w:proofErr w:type="gram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по теме: «В школьной столовой», «В закусочной».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III.Meine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Freizeit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Моё свободное время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(7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Отрицание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модальный 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текст страноведческого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IV.Kleine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Маленькая перемена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(4 часа)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V.Das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sieht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Это выглядит хорошо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слух 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VI.Patys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Вечеринки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(5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предложения с союзом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deshalb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глаголов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указание времени в прошлом: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letztes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Jahr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letzten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Monat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Воспринимать на слух, читать,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проект в классе. Рассказывать о состоявшейся вечеринке, употребляя простое прошедшее время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VII.Meine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Stadt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Мой город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(4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предлоги с дательным падежом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nach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aus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von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bei;прошедшее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разговорное время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VIII.Ferien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Каникулы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(2 часа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II; употреблять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</w:t>
      </w:r>
      <w:proofErr w:type="gram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).Писать</w:t>
      </w:r>
      <w:proofErr w:type="gram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открытку с места отдыха. Употреблять в речи изученный грамматический материал.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IX.Grosse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Большая перемена.</w:t>
      </w:r>
      <w:r w:rsidR="00A1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час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A1474D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класс – 35 </w:t>
      </w:r>
      <w:r w:rsidR="00875208"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(III год обучения)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обучения осуществляется целенаправленная работа по систематизации языковых знаний учащихся. Учащиеся должны научиться практически использовать грамматические явления в коммуникативно-ориентированных упражнениях и ситуациях, соответствующих возрасту и реальным возможностям каждого учащегося. Содержание обучения на данном этапе должно отличаться высокой образовательной ценностью, аутентичностью. Оно должно давать разностороннее и подлинное представление о национально-культурных особенностях стран изучаемого языка, о жизни и деятельности сверстников за рубежом.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I.Wie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war’s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Ferien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Какими были каникулы?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II.Рассказывать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погоде, употребляя в речи глаголы в прошедшем времени (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Высказывать своё мнение, используя выражения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glaube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vieleicht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догадаться по контексту. Рассказывать о людях с опорой на иллюстрацию. Составлять и разыгрывать диалоги.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II.Meine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Pläne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Мои планы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речи придаточные предложения с союзом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III.Freundschaft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Дружба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личные местоимения в дательном падеже; сравнительная степень прилагательных\наречий; союзы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предлоги времени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модальный 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IV.Kleine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Маленькая перемена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часа)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подругой\другом 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услышанному, выбирая подходящую информацию. Петь рождественские песни. Собирать и представлять информацию и иллюстрированный материал по теме «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Рождство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(проект).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V.Bilder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und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Töne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Изображение и звук.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модальные глаголы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dürfen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sollen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придаточные предложения с союзом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придаточные предложения в начале сложного предложения. Читать комикс, соотносить иллюстрации с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sollen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повелительное наклонение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Imperativ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VI.Zusammenleben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Взаимоотношения.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Употреблять возвратные глаголы; склонение местоимений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welch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jed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dies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состояниях. Читать, понимать содержание текста и интервью, отвечать на вопросы.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VII.Das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gefällt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mir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Это мне нравится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аудиозаписей, построенные на изученном языковом материале.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Mehr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über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mich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больше обо мне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(7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услышанное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проведённым в школе.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IX.Grosse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Большая перемена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(5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A1474D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– 35 часов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(IV год обучения)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уделяется большое внимание развитию творческих способностей учащихся. Предлагаются виды работ, которые стимулируют их творческую активность: придумать начало или конец истории; подготовить коллаж, написать стихотворение, рекламу, газетный репортаж, подготовить вопросы для интервью и др. Использование групповых\коллективных форм работы призвано подключать учащихся к различным видам предметно-коммуникативной и познавательной деятельности и тем самым формировать у них способность и готовность не только к речевому общению, но и к взаимодействию с партнёрами, умение принимать на себя ответственность за общий результат совместной работы.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I.Fitness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und Sport. – 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Фитнес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</w:t>
      </w:r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Спряжение модальных глаголов в простом прошедшем времени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иллюстрациям и отдельным репликам.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визуальным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II.Austausch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Школьный обмен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(8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sondern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глаголыliegen-legen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stellen-stehen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hängen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hängen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предлоги места. Воспринимать на слух и понимать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III.Unsere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Feste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Наши праздники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wissen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IV.Kleine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Маленькая перемена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(5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V.Berliner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Luft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Воздух Берлина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фотографии и соотносить их с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учащихся. (проект). Описывать маршрут, спрашивать, как пройти. Писать и инсценировать диалоги в ситуации «Ориентирование в городе». Просить помощи. Вежливо запрашивать информацию. Читать аутентичные тексты о культурных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мероприятиях в Берлине. Планировать свободное время. Разыгрывать диалоги о покупке билетов.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VI.Welt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und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Umwelt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и окружающий мир.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Придаточные предложения с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wenn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с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trotzdem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отрицания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eener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niemand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nichts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и понимать тексты об охране окружающей среды на интернет-форуме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VII.Reisen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Rhein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Путешествие по Рейну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(9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междугородних поездках в Германии, составлять вопросы к нему. Устно описывать какой-либо город. Правильно употреблять в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VIII.Abschiedsparty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Прощальная вечеринка.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(8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 двумя дополнениями в дательном и винительном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IX.Grosse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Большая перемена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слух, понимать, дописывать историю по иллюстрациям, писать диалоги; готовиться к устному экзамену. Употреблять в речи изученную грамматику, называть сложные существительные и их составные части.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A1474D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 – 34 </w:t>
      </w:r>
      <w:proofErr w:type="spellStart"/>
      <w:r w:rsidR="00875208"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часовсоответствующие</w:t>
      </w:r>
      <w:proofErr w:type="spellEnd"/>
      <w:r w:rsidR="00875208"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языковые навыки.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(V год обучения)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обучения проводится целенаправленная и систематическая работа по расширению фонетических, грамматических и лексических знаний, совершенствуются соответствующие языковые навыки. Целью этой работы является формирование способности учащихся использовать языковые средства в соответствии с ситуацией и речевым намерением. Необходимо также активизировать ранее изученные слова и грамматические явления, развивать умение систематизировать и обобщать языковой материал.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I.Beruf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Профессия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визуальным рядом. Читать и понимать страноведческий текст о профессиях. Проводить интервью.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II.Wohnen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Проживание.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Относительные придаточные предложения с союзами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употребление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Infinitiv+zu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III.Zukunft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Будущее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и употребление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wеrden+Infinitiv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IV.Essen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Еда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V.Gute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Besserung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Хорошего выздоровления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damit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VI.Die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Politik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und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ich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Политика и я. 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(7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оборот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VII.Planet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Erde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Планета Земля.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косвенный вопрос; употреблять предлог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wegen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Genetiv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ассоциограммы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их при подготовке 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VIII.Schönheit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Красота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прилагательных; указательные местоимения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derselbe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dieselbe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dasselbe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dieselben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ассоциоргаммы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их при подготовке к устного высказывания.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IX.Spa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β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haben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Получать удовольствие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косвенный вопрос без вопросительного слова с союзом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X.Technik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Техника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(6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время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lassen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XI.Mauer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Grenze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Grünes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Band</w:t>
      </w:r>
      <w:proofErr w:type="spellEnd"/>
      <w:r w:rsidRPr="0087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Стены – Границы – «Зелёный пояс»</w:t>
      </w: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часов)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время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Plusquamperfek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согласование времён; употребление союза </w:t>
      </w:r>
      <w:proofErr w:type="spellStart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nachdem</w:t>
      </w:r>
      <w:proofErr w:type="spellEnd"/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Этнокультурный компонент вводится со второго года обучения в 6 и 7 классах, не является основной темой урока, является отдельной частью урока. </w:t>
      </w: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08" w:rsidRPr="00875208" w:rsidRDefault="00875208" w:rsidP="008752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F49" w:rsidRDefault="00A25F49"/>
    <w:sectPr w:rsidR="00A25F49" w:rsidSect="002A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9E2"/>
    <w:multiLevelType w:val="multilevel"/>
    <w:tmpl w:val="34A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42ED8"/>
    <w:multiLevelType w:val="multilevel"/>
    <w:tmpl w:val="91F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C3D73"/>
    <w:multiLevelType w:val="multilevel"/>
    <w:tmpl w:val="6C2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8"/>
    <w:rsid w:val="000A62C8"/>
    <w:rsid w:val="00151C50"/>
    <w:rsid w:val="002A38C2"/>
    <w:rsid w:val="00306D37"/>
    <w:rsid w:val="00616722"/>
    <w:rsid w:val="006270E1"/>
    <w:rsid w:val="007209AF"/>
    <w:rsid w:val="0083192F"/>
    <w:rsid w:val="00875208"/>
    <w:rsid w:val="008B04D3"/>
    <w:rsid w:val="00A1474D"/>
    <w:rsid w:val="00A25F49"/>
    <w:rsid w:val="00BF2381"/>
    <w:rsid w:val="00C9535D"/>
    <w:rsid w:val="00CA6CCE"/>
    <w:rsid w:val="00D17358"/>
    <w:rsid w:val="00D6074A"/>
    <w:rsid w:val="00E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513FB-6AFF-4505-98CB-F2BC1D4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07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8219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Alla</cp:lastModifiedBy>
  <cp:revision>3</cp:revision>
  <dcterms:created xsi:type="dcterms:W3CDTF">2021-10-31T21:31:00Z</dcterms:created>
  <dcterms:modified xsi:type="dcterms:W3CDTF">2022-05-02T13:06:00Z</dcterms:modified>
</cp:coreProperties>
</file>