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B9" w:rsidRPr="00954CF1" w:rsidRDefault="00FF44B9" w:rsidP="00954CF1">
      <w:pPr>
        <w:pStyle w:val="a6"/>
        <w:jc w:val="center"/>
        <w:rPr>
          <w:rFonts w:ascii="Times New Roman" w:hAnsi="Times New Roman" w:cs="Times New Roman"/>
          <w:b/>
          <w:sz w:val="36"/>
          <w:szCs w:val="28"/>
          <w:shd w:val="clear" w:color="auto" w:fill="FFFFFF"/>
        </w:rPr>
      </w:pPr>
      <w:r w:rsidRPr="00954CF1">
        <w:rPr>
          <w:rFonts w:ascii="Times New Roman" w:hAnsi="Times New Roman" w:cs="Times New Roman"/>
          <w:b/>
          <w:sz w:val="36"/>
          <w:szCs w:val="28"/>
          <w:shd w:val="clear" w:color="auto" w:fill="FFFFFF"/>
        </w:rPr>
        <w:t>Комплекс мер, направленных на преодоление неуспеваемости</w:t>
      </w:r>
    </w:p>
    <w:p w:rsidR="00FF44B9" w:rsidRDefault="00FF44B9" w:rsidP="00954CF1">
      <w:pPr>
        <w:pStyle w:val="a6"/>
        <w:rPr>
          <w:rFonts w:ascii="Times New Roman" w:hAnsi="Times New Roman" w:cs="Times New Roman"/>
          <w:sz w:val="28"/>
          <w:szCs w:val="28"/>
          <w:shd w:val="clear" w:color="auto" w:fill="FFFFFF"/>
        </w:rPr>
      </w:pPr>
      <w:r w:rsidRPr="00954CF1">
        <w:rPr>
          <w:rFonts w:ascii="Times New Roman" w:hAnsi="Times New Roman" w:cs="Times New Roman"/>
          <w:sz w:val="28"/>
          <w:szCs w:val="28"/>
          <w:shd w:val="clear" w:color="auto" w:fill="FFFFFF"/>
        </w:rPr>
        <w:t>Известно, что школьники, несмотря на одинаковые программы и условия обучения и воспитания в школе, имеют неодинаковые знания, различные показатели успеваемости, по-разному воспитаны, по-разному относятся к учебным обязанностям и фактически получают неодинаковый уровень развития. В выполнении задач, поставленных государством и обществом перед органами образования по обучению и воспитанию школьников, осуществлению общего среднего образования, большое значение имеет своевременное преодоление неуспеваемости школьников.</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Меры предупреждения неуспеваемости ученика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1.  Всестороннее повышение эффективности каждого урока.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2.  Формирование познавательного интереса к учению и положительных мотивов.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3.   Индивидуальный подход к учащемуся.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4.   Специальная система домашних заданий.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5.  Усиление работы с родителями. </w:t>
      </w:r>
    </w:p>
    <w:p w:rsidR="00DB77BD" w:rsidRPr="00B95B5C" w:rsidRDefault="00DB77BD" w:rsidP="00DB77BD">
      <w:pPr>
        <w:pStyle w:val="a6"/>
        <w:rPr>
          <w:rFonts w:ascii="Times New Roman" w:hAnsi="Times New Roman" w:cs="Times New Roman"/>
          <w:sz w:val="28"/>
          <w:lang w:eastAsia="ru-RU"/>
        </w:rPr>
      </w:pPr>
      <w:r w:rsidRPr="00B95B5C">
        <w:rPr>
          <w:rFonts w:ascii="Times New Roman" w:hAnsi="Times New Roman" w:cs="Times New Roman"/>
          <w:sz w:val="28"/>
          <w:lang w:eastAsia="ru-RU"/>
        </w:rPr>
        <w:t>6.   Привлечение ученического актива к борьбе по повышению ответственности. </w:t>
      </w:r>
    </w:p>
    <w:p w:rsidR="00DB77BD" w:rsidRPr="00B95B5C" w:rsidRDefault="00DB77BD" w:rsidP="00DB77BD">
      <w:pPr>
        <w:spacing w:before="100" w:beforeAutospacing="1" w:after="100" w:afterAutospacing="1" w:line="240" w:lineRule="auto"/>
        <w:ind w:firstLine="1"/>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Одним из путей повышения эффективности урока (по любому учебному предмету) является:</w:t>
      </w:r>
    </w:p>
    <w:p w:rsidR="00DB77BD" w:rsidRPr="00B95B5C" w:rsidRDefault="00DB77BD" w:rsidP="00DB77BD">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b/>
          <w:bCs/>
          <w:sz w:val="28"/>
          <w:szCs w:val="28"/>
          <w:lang w:eastAsia="ru-RU"/>
        </w:rPr>
        <w:t xml:space="preserve">создание на каждом уроке </w:t>
      </w:r>
      <w:r w:rsidRPr="00B95B5C">
        <w:rPr>
          <w:rFonts w:ascii="Times New Roman" w:eastAsia="Times New Roman" w:hAnsi="Times New Roman" w:cs="Times New Roman"/>
          <w:sz w:val="28"/>
          <w:szCs w:val="28"/>
          <w:lang w:eastAsia="ru-RU"/>
        </w:rPr>
        <w:t>таких </w:t>
      </w:r>
      <w:proofErr w:type="spellStart"/>
      <w:proofErr w:type="gramStart"/>
      <w:r w:rsidRPr="00B95B5C">
        <w:rPr>
          <w:rFonts w:ascii="Times New Roman" w:eastAsia="Times New Roman" w:hAnsi="Times New Roman" w:cs="Times New Roman"/>
          <w:b/>
          <w:bCs/>
          <w:sz w:val="28"/>
          <w:szCs w:val="28"/>
          <w:lang w:eastAsia="ru-RU"/>
        </w:rPr>
        <w:t>условий,</w:t>
      </w:r>
      <w:r w:rsidRPr="00B95B5C">
        <w:rPr>
          <w:rFonts w:ascii="Times New Roman" w:eastAsia="Times New Roman" w:hAnsi="Times New Roman" w:cs="Times New Roman"/>
          <w:sz w:val="28"/>
          <w:szCs w:val="28"/>
          <w:lang w:eastAsia="ru-RU"/>
        </w:rPr>
        <w:t>чтобы</w:t>
      </w:r>
      <w:proofErr w:type="spellEnd"/>
      <w:proofErr w:type="gramEnd"/>
      <w:r w:rsidRPr="00B95B5C">
        <w:rPr>
          <w:rFonts w:ascii="Times New Roman" w:eastAsia="Times New Roman" w:hAnsi="Times New Roman" w:cs="Times New Roman"/>
          <w:sz w:val="28"/>
          <w:szCs w:val="28"/>
          <w:lang w:eastAsia="ru-RU"/>
        </w:rPr>
        <w:t xml:space="preserve"> основами изучаемого материала учащиеся овладевали на самом уроке, но усваиваться эти основы должны не механически, а осознанно. </w:t>
      </w:r>
    </w:p>
    <w:p w:rsidR="00DB77BD" w:rsidRPr="00B95B5C" w:rsidRDefault="00DB77BD" w:rsidP="00DB77BD">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это </w:t>
      </w:r>
      <w:r w:rsidRPr="00B95B5C">
        <w:rPr>
          <w:rFonts w:ascii="Times New Roman" w:eastAsia="Times New Roman" w:hAnsi="Times New Roman" w:cs="Times New Roman"/>
          <w:b/>
          <w:bCs/>
          <w:sz w:val="28"/>
          <w:szCs w:val="28"/>
          <w:lang w:eastAsia="ru-RU"/>
        </w:rPr>
        <w:t xml:space="preserve">создание возможности для максимального развития каждого ученика </w:t>
      </w:r>
      <w:r w:rsidRPr="00B95B5C">
        <w:rPr>
          <w:rFonts w:ascii="Times New Roman" w:eastAsia="Times New Roman" w:hAnsi="Times New Roman" w:cs="Times New Roman"/>
          <w:sz w:val="28"/>
          <w:szCs w:val="28"/>
          <w:lang w:eastAsia="ru-RU"/>
        </w:rPr>
        <w:t xml:space="preserve">в условиях коллективной работы. </w:t>
      </w:r>
    </w:p>
    <w:p w:rsidR="00DB77BD" w:rsidRPr="00B95B5C" w:rsidRDefault="00DB77BD" w:rsidP="00DB77BD">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это </w:t>
      </w:r>
      <w:r w:rsidRPr="00B95B5C">
        <w:rPr>
          <w:rFonts w:ascii="Times New Roman" w:eastAsia="Times New Roman" w:hAnsi="Times New Roman" w:cs="Times New Roman"/>
          <w:b/>
          <w:bCs/>
          <w:sz w:val="28"/>
          <w:szCs w:val="28"/>
          <w:lang w:eastAsia="ru-RU"/>
        </w:rPr>
        <w:t xml:space="preserve">наличие определенной </w:t>
      </w:r>
      <w:proofErr w:type="spellStart"/>
      <w:r w:rsidRPr="00B95B5C">
        <w:rPr>
          <w:rFonts w:ascii="Times New Roman" w:eastAsia="Times New Roman" w:hAnsi="Times New Roman" w:cs="Times New Roman"/>
          <w:b/>
          <w:bCs/>
          <w:sz w:val="28"/>
          <w:szCs w:val="28"/>
          <w:lang w:eastAsia="ru-RU"/>
        </w:rPr>
        <w:t>структуры.</w:t>
      </w:r>
      <w:r w:rsidRPr="00B95B5C">
        <w:rPr>
          <w:rFonts w:ascii="Times New Roman" w:eastAsia="Times New Roman" w:hAnsi="Times New Roman" w:cs="Times New Roman"/>
          <w:sz w:val="28"/>
          <w:szCs w:val="28"/>
          <w:lang w:eastAsia="ru-RU"/>
        </w:rPr>
        <w:t>В</w:t>
      </w:r>
      <w:proofErr w:type="spellEnd"/>
      <w:r w:rsidRPr="00B95B5C">
        <w:rPr>
          <w:rFonts w:ascii="Times New Roman" w:eastAsia="Times New Roman" w:hAnsi="Times New Roman" w:cs="Times New Roman"/>
          <w:sz w:val="28"/>
          <w:szCs w:val="28"/>
          <w:lang w:eastAsia="ru-RU"/>
        </w:rPr>
        <w:t xml:space="preserve"> данном случае имеется в виду не внешняя сторона дела (опрос, объяснение, закрепление), а его внутренняя структура, которая не заметна для учащихся, но четко продумана педагогом. </w:t>
      </w:r>
      <w:r w:rsidRPr="00B95B5C">
        <w:rPr>
          <w:rFonts w:ascii="Times New Roman" w:eastAsia="Times New Roman" w:hAnsi="Times New Roman" w:cs="Times New Roman"/>
          <w:b/>
          <w:bCs/>
          <w:sz w:val="28"/>
          <w:szCs w:val="28"/>
          <w:lang w:eastAsia="ru-RU"/>
        </w:rPr>
        <w:t>увеличение доли самостоятельной работы учащихся на уроке</w:t>
      </w:r>
      <w:r w:rsidRPr="00B95B5C">
        <w:rPr>
          <w:rFonts w:ascii="Times New Roman" w:eastAsia="Times New Roman" w:hAnsi="Times New Roman" w:cs="Times New Roman"/>
          <w:sz w:val="28"/>
          <w:szCs w:val="28"/>
          <w:lang w:eastAsia="ru-RU"/>
        </w:rPr>
        <w:t>. Это положение является продолжением предыдущего пути повышения эффективности урока.</w:t>
      </w:r>
    </w:p>
    <w:p w:rsidR="00DB77BD" w:rsidRPr="00B95B5C" w:rsidRDefault="00DB77BD" w:rsidP="00DB77BD">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Повышению эффективности урока во многом способствует соблюдение </w:t>
      </w:r>
      <w:proofErr w:type="spellStart"/>
      <w:r w:rsidRPr="00B95B5C">
        <w:rPr>
          <w:rFonts w:ascii="Times New Roman" w:eastAsia="Times New Roman" w:hAnsi="Times New Roman" w:cs="Times New Roman"/>
          <w:sz w:val="28"/>
          <w:szCs w:val="28"/>
          <w:lang w:eastAsia="ru-RU"/>
        </w:rPr>
        <w:t>межпредметных</w:t>
      </w:r>
      <w:proofErr w:type="spellEnd"/>
      <w:r w:rsidRPr="00B95B5C">
        <w:rPr>
          <w:rFonts w:ascii="Times New Roman" w:eastAsia="Times New Roman" w:hAnsi="Times New Roman" w:cs="Times New Roman"/>
          <w:sz w:val="28"/>
          <w:szCs w:val="28"/>
          <w:lang w:eastAsia="ru-RU"/>
        </w:rPr>
        <w:t xml:space="preserve"> и </w:t>
      </w:r>
      <w:proofErr w:type="spellStart"/>
      <w:r w:rsidRPr="00B95B5C">
        <w:rPr>
          <w:rFonts w:ascii="Times New Roman" w:eastAsia="Times New Roman" w:hAnsi="Times New Roman" w:cs="Times New Roman"/>
          <w:sz w:val="28"/>
          <w:szCs w:val="28"/>
          <w:lang w:eastAsia="ru-RU"/>
        </w:rPr>
        <w:t>внутрипредметных</w:t>
      </w:r>
      <w:proofErr w:type="spellEnd"/>
      <w:r w:rsidRPr="00B95B5C">
        <w:rPr>
          <w:rFonts w:ascii="Times New Roman" w:eastAsia="Times New Roman" w:hAnsi="Times New Roman" w:cs="Times New Roman"/>
          <w:sz w:val="28"/>
          <w:szCs w:val="28"/>
          <w:lang w:eastAsia="ru-RU"/>
        </w:rPr>
        <w:t xml:space="preserve"> связей. </w:t>
      </w:r>
    </w:p>
    <w:p w:rsidR="00DB77BD" w:rsidRPr="00B95B5C" w:rsidRDefault="00DB77BD" w:rsidP="00DB77BD">
      <w:pPr>
        <w:pStyle w:val="a7"/>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b/>
          <w:bCs/>
          <w:sz w:val="28"/>
          <w:szCs w:val="28"/>
          <w:lang w:eastAsia="ru-RU"/>
        </w:rPr>
        <w:t>сокращение времени на контроль за знаниями, умениями и навыками учащихся</w:t>
      </w:r>
      <w:r w:rsidRPr="00B95B5C">
        <w:rPr>
          <w:rFonts w:ascii="Times New Roman" w:eastAsia="Times New Roman" w:hAnsi="Times New Roman" w:cs="Times New Roman"/>
          <w:sz w:val="28"/>
          <w:szCs w:val="28"/>
          <w:lang w:eastAsia="ru-RU"/>
        </w:rPr>
        <w:t>, особенно на устный опрос. Речь, конечно, идет не о механическом сокращении времени, а о поисках качественно новых форм контроля, которые при сокращении времени повышают эффективность проверки. С этой целью необходимо использовать разнообразные технические средства (компьютеры, различного рода карточки-задания, анкеты с вопросами, где учащимся надо выбрать нужный ответ или ответить словами </w:t>
      </w:r>
      <w:r w:rsidRPr="00B95B5C">
        <w:rPr>
          <w:rFonts w:ascii="Times New Roman" w:eastAsia="Times New Roman" w:hAnsi="Times New Roman" w:cs="Times New Roman"/>
          <w:i/>
          <w:iCs/>
          <w:sz w:val="28"/>
          <w:szCs w:val="28"/>
          <w:lang w:eastAsia="ru-RU"/>
        </w:rPr>
        <w:t>да </w:t>
      </w:r>
      <w:r w:rsidRPr="00B95B5C">
        <w:rPr>
          <w:rFonts w:ascii="Times New Roman" w:eastAsia="Times New Roman" w:hAnsi="Times New Roman" w:cs="Times New Roman"/>
          <w:sz w:val="28"/>
          <w:szCs w:val="28"/>
          <w:lang w:eastAsia="ru-RU"/>
        </w:rPr>
        <w:t>–</w:t>
      </w:r>
      <w:r w:rsidRPr="00B95B5C">
        <w:rPr>
          <w:rFonts w:ascii="Times New Roman" w:eastAsia="Times New Roman" w:hAnsi="Times New Roman" w:cs="Times New Roman"/>
          <w:i/>
          <w:iCs/>
          <w:sz w:val="28"/>
          <w:szCs w:val="28"/>
          <w:lang w:eastAsia="ru-RU"/>
        </w:rPr>
        <w:t> нет), </w:t>
      </w:r>
      <w:r w:rsidRPr="00B95B5C">
        <w:rPr>
          <w:rFonts w:ascii="Times New Roman" w:eastAsia="Times New Roman" w:hAnsi="Times New Roman" w:cs="Times New Roman"/>
          <w:sz w:val="28"/>
          <w:szCs w:val="28"/>
          <w:lang w:eastAsia="ru-RU"/>
        </w:rPr>
        <w:t xml:space="preserve">можно использовать взаимопроверку (без выставления оценок, как это делает В. Ф. </w:t>
      </w:r>
      <w:r w:rsidRPr="00B95B5C">
        <w:rPr>
          <w:rFonts w:ascii="Times New Roman" w:eastAsia="Times New Roman" w:hAnsi="Times New Roman" w:cs="Times New Roman"/>
          <w:sz w:val="28"/>
          <w:szCs w:val="28"/>
          <w:lang w:eastAsia="ru-RU"/>
        </w:rPr>
        <w:lastRenderedPageBreak/>
        <w:t xml:space="preserve">Шаталов). Каждый учитель может разработать собственную систему контроля. </w:t>
      </w:r>
    </w:p>
    <w:p w:rsidR="00DB77BD" w:rsidRPr="00B95B5C" w:rsidRDefault="00DB77BD" w:rsidP="00DB77BD">
      <w:pPr>
        <w:spacing w:before="100" w:beforeAutospacing="1" w:after="100" w:afterAutospacing="1" w:line="240" w:lineRule="auto"/>
        <w:ind w:firstLine="1"/>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Эффективность урока во многом определяется уровнем обще</w:t>
      </w:r>
      <w:r>
        <w:rPr>
          <w:rFonts w:ascii="Times New Roman" w:eastAsia="Times New Roman" w:hAnsi="Times New Roman" w:cs="Times New Roman"/>
          <w:sz w:val="28"/>
          <w:szCs w:val="28"/>
          <w:lang w:eastAsia="ru-RU"/>
        </w:rPr>
        <w:t xml:space="preserve"> </w:t>
      </w:r>
      <w:r w:rsidRPr="00B95B5C">
        <w:rPr>
          <w:rFonts w:ascii="Times New Roman" w:eastAsia="Times New Roman" w:hAnsi="Times New Roman" w:cs="Times New Roman"/>
          <w:sz w:val="28"/>
          <w:szCs w:val="28"/>
          <w:lang w:eastAsia="ru-RU"/>
        </w:rPr>
        <w:t>интеллектуальных навыков учащихся (прежде всего вычислительных и навыков чтения).</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Каждый педагог, в каком бы учебном заведении он ни работал, хорошо знает, что от умения пробудить интерес к своему предмету во многом зависит успех урока и любого воспитательного мероприятия.</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Выделяют несколько способов формирования положительной мотивации в учебной деятельности:</w:t>
      </w:r>
    </w:p>
    <w:p w:rsidR="00DB77BD" w:rsidRPr="00B95B5C" w:rsidRDefault="00DB77BD" w:rsidP="00DB77BD">
      <w:pPr>
        <w:spacing w:before="100" w:beforeAutospacing="1" w:after="100" w:afterAutospacing="1" w:line="240" w:lineRule="auto"/>
        <w:ind w:left="1429"/>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1.      Постоянно стимулировать и мотивировать положительное отношение к учению через обеспечение психического и физического здоровья на уроке;</w:t>
      </w:r>
    </w:p>
    <w:p w:rsidR="00DB77BD" w:rsidRPr="00B95B5C" w:rsidRDefault="00DB77BD" w:rsidP="00DB77BD">
      <w:pPr>
        <w:spacing w:before="100" w:beforeAutospacing="1" w:after="100" w:afterAutospacing="1" w:line="240" w:lineRule="auto"/>
        <w:ind w:left="1429"/>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2.     Создавать ситуации успеха;</w:t>
      </w:r>
    </w:p>
    <w:p w:rsidR="00DB77BD" w:rsidRPr="00B95B5C" w:rsidRDefault="00DB77BD" w:rsidP="00DB77BD">
      <w:pPr>
        <w:spacing w:before="100" w:beforeAutospacing="1" w:after="100" w:afterAutospacing="1" w:line="240" w:lineRule="auto"/>
        <w:ind w:left="1429"/>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3.     Общение и сотрудничестве с учителем и одноклассниками.</w:t>
      </w:r>
    </w:p>
    <w:p w:rsidR="00DB77BD" w:rsidRPr="00B95B5C" w:rsidRDefault="00DB77BD" w:rsidP="00DB77BD">
      <w:pPr>
        <w:spacing w:before="100" w:beforeAutospacing="1" w:after="100" w:afterAutospacing="1" w:line="240" w:lineRule="auto"/>
        <w:ind w:left="1429"/>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4.      Способствовать развитию как «сильных», так и «слабых» учащихся, сохранять их веру в свои силы, давать толчок к самообразованию;</w:t>
      </w:r>
    </w:p>
    <w:p w:rsidR="00DB77BD" w:rsidRPr="00B95B5C" w:rsidRDefault="00DB77BD" w:rsidP="00DB77BD">
      <w:pPr>
        <w:spacing w:before="100" w:beforeAutospacing="1" w:after="100" w:afterAutospacing="1" w:line="240" w:lineRule="auto"/>
        <w:ind w:left="1429"/>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5.     Стимулировать любознательность, познавательные интересы и способности.</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Многие убеждены, что, если детям было интересно слушать учителя, значит, урок прошел хорошо. Но важнее осмыслить, как работали ученики на уроке, какие главные направления избрал преподаватель для пробуждения и развития творческой активности, самостоятельности мысли, стремления к самообразованию и самовоспитанию у своих питомцев.</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Система индивидуального подхода к учащимся на уроке базируется на следующих элементах:</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 всестороннее изучение учащихся и объединения их в группы в соответствии с характером и причинами трудностей; </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структурная обработка программного материала, состоящая в конкретизации объёма и содержания теоретических знаний и практических навыков и в выявлении трудностей для усвоения их учащимися; </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выбор путей индивидуального подхода при подготовке к уроку; применение намеченных путей индивидуального подхода на всех этапах урока. Выбор путей индивидуального подхода зависит от различных условий, среди которых можно назвать: цель и задачи урока, тему и её раскрытие в </w:t>
      </w:r>
      <w:r w:rsidRPr="00B95B5C">
        <w:rPr>
          <w:rFonts w:ascii="Times New Roman" w:eastAsia="Times New Roman" w:hAnsi="Times New Roman" w:cs="Times New Roman"/>
          <w:sz w:val="28"/>
          <w:szCs w:val="28"/>
          <w:lang w:eastAsia="ru-RU"/>
        </w:rPr>
        <w:lastRenderedPageBreak/>
        <w:t>содержание урока, проявление индивидуальных особенностей учащихся на различных этапах урока.</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Для предупреждения перегрузки учащихся и правильной организации домашних заданий необходимо перспективное планирование системы домашней учебной работы школьников, в который были бы четко определены ответы на вопросы: что задавать, как задавать, когда задавать на дом. Опыт показывает, что домашние задания необходимо планировать так же, как и учебный материал, изучаемый на уроках.</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Целесообразно разрабатывать систему домашних заданий по изучаемой теме. При этом учитель определяет объем материалов, распределяет его по отдельным урокам, определяет форму и объем домашних заданий на каждом уроке, продумывает рекомендуемые методы для их выполнения. При этом важно учитывать, что система домашних заданий должна соответствовать системе уроков по теме. Лишь при этом условии домашние задания позволяют осуществить связь между уроками. </w:t>
      </w:r>
    </w:p>
    <w:p w:rsidR="00DB77BD" w:rsidRPr="00B95B5C" w:rsidRDefault="00DB77BD" w:rsidP="00DB77BD">
      <w:pPr>
        <w:spacing w:after="0" w:line="240" w:lineRule="auto"/>
        <w:ind w:firstLine="708"/>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Для улучшения качества </w:t>
      </w:r>
      <w:proofErr w:type="gramStart"/>
      <w:r w:rsidRPr="00B95B5C">
        <w:rPr>
          <w:rFonts w:ascii="Times New Roman" w:eastAsia="Times New Roman" w:hAnsi="Times New Roman" w:cs="Times New Roman"/>
          <w:sz w:val="28"/>
          <w:szCs w:val="28"/>
          <w:lang w:eastAsia="ru-RU"/>
        </w:rPr>
        <w:t>знаний  через</w:t>
      </w:r>
      <w:proofErr w:type="gramEnd"/>
      <w:r w:rsidRPr="00B95B5C">
        <w:rPr>
          <w:rFonts w:ascii="Times New Roman" w:eastAsia="Times New Roman" w:hAnsi="Times New Roman" w:cs="Times New Roman"/>
          <w:sz w:val="28"/>
          <w:szCs w:val="28"/>
          <w:lang w:eastAsia="ru-RU"/>
        </w:rPr>
        <w:t xml:space="preserve"> работу с родителями можно  использовать следующее:</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1). Если ребенок болеет и его нет на занятиях в школе, родители обязательно берут задания и выполняют их с ребенком дома. В этом случае, приступая к занятиям после болезни у ученика нет пробелов в усвоении программного материала по изучаемым предметам. Если есть отставание, то </w:t>
      </w:r>
      <w:proofErr w:type="gramStart"/>
      <w:r w:rsidRPr="00B95B5C">
        <w:rPr>
          <w:rFonts w:ascii="Times New Roman" w:eastAsia="Times New Roman" w:hAnsi="Times New Roman" w:cs="Times New Roman"/>
          <w:sz w:val="28"/>
          <w:szCs w:val="28"/>
          <w:lang w:eastAsia="ru-RU"/>
        </w:rPr>
        <w:t>оно  минимальное</w:t>
      </w:r>
      <w:proofErr w:type="gramEnd"/>
      <w:r w:rsidRPr="00B95B5C">
        <w:rPr>
          <w:rFonts w:ascii="Times New Roman" w:eastAsia="Times New Roman" w:hAnsi="Times New Roman" w:cs="Times New Roman"/>
          <w:sz w:val="28"/>
          <w:szCs w:val="28"/>
          <w:lang w:eastAsia="ru-RU"/>
        </w:rPr>
        <w:t>.</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2) Индивидуальные консультации с родителями. Учитель дает рекомендации по темам: решение задач, как </w:t>
      </w:r>
      <w:proofErr w:type="gramStart"/>
      <w:r w:rsidRPr="00B95B5C">
        <w:rPr>
          <w:rFonts w:ascii="Times New Roman" w:eastAsia="Times New Roman" w:hAnsi="Times New Roman" w:cs="Times New Roman"/>
          <w:sz w:val="28"/>
          <w:szCs w:val="28"/>
          <w:lang w:eastAsia="ru-RU"/>
        </w:rPr>
        <w:t>научить  списывать</w:t>
      </w:r>
      <w:proofErr w:type="gramEnd"/>
      <w:r w:rsidRPr="00B95B5C">
        <w:rPr>
          <w:rFonts w:ascii="Times New Roman" w:eastAsia="Times New Roman" w:hAnsi="Times New Roman" w:cs="Times New Roman"/>
          <w:sz w:val="28"/>
          <w:szCs w:val="28"/>
          <w:lang w:eastAsia="ru-RU"/>
        </w:rPr>
        <w:t xml:space="preserve"> текст без ошибок, как писать диктант, как учить стихотворение, как готовить пересказ текста и др.</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5) На летние каникулы каждому учащемуся был выдан список литературы для детского чтения летом. </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6) На каждом родительском собрании целесообразно давать </w:t>
      </w:r>
      <w:proofErr w:type="gramStart"/>
      <w:r w:rsidRPr="00B95B5C">
        <w:rPr>
          <w:rFonts w:ascii="Times New Roman" w:eastAsia="Times New Roman" w:hAnsi="Times New Roman" w:cs="Times New Roman"/>
          <w:sz w:val="28"/>
          <w:szCs w:val="28"/>
          <w:lang w:eastAsia="ru-RU"/>
        </w:rPr>
        <w:t>разъяснение  по</w:t>
      </w:r>
      <w:proofErr w:type="gramEnd"/>
      <w:r w:rsidRPr="00B95B5C">
        <w:rPr>
          <w:rFonts w:ascii="Times New Roman" w:eastAsia="Times New Roman" w:hAnsi="Times New Roman" w:cs="Times New Roman"/>
          <w:sz w:val="28"/>
          <w:szCs w:val="28"/>
          <w:lang w:eastAsia="ru-RU"/>
        </w:rPr>
        <w:t xml:space="preserve">  учебному материалу, который изучается в данный момент, отвечать на интересующие родителей вопросы , также говорить о том как повысить успеваемость ребёнка. </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7) После окончания каждой учебной четверти делать анализ, на что обратить внимание на каникулах, где есть пробелы в знаниях, по каким предметам. </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8) Нельзя забывать и про одаренных детей. Им предлагается дома решать задания повышенного уровня по русскому языку, математике, окружающему миру.</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9) Так же нужно </w:t>
      </w:r>
      <w:proofErr w:type="gramStart"/>
      <w:r w:rsidRPr="00B95B5C">
        <w:rPr>
          <w:rFonts w:ascii="Times New Roman" w:eastAsia="Times New Roman" w:hAnsi="Times New Roman" w:cs="Times New Roman"/>
          <w:sz w:val="28"/>
          <w:szCs w:val="28"/>
          <w:lang w:eastAsia="ru-RU"/>
        </w:rPr>
        <w:t>отметить ,</w:t>
      </w:r>
      <w:proofErr w:type="gramEnd"/>
      <w:r w:rsidRPr="00B95B5C">
        <w:rPr>
          <w:rFonts w:ascii="Times New Roman" w:eastAsia="Times New Roman" w:hAnsi="Times New Roman" w:cs="Times New Roman"/>
          <w:sz w:val="28"/>
          <w:szCs w:val="28"/>
          <w:lang w:eastAsia="ru-RU"/>
        </w:rPr>
        <w:t xml:space="preserve"> что при поступлении в школу определённые трудности возникают у всех первоклассников, и они преодолимы , если у ребёнка нет проблем со здоровьем. Только здоровый ребёнок способен успешно и в полной мере овладеть школьной программой.  </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w:t>
      </w:r>
    </w:p>
    <w:p w:rsidR="00DB77BD" w:rsidRPr="00B95B5C" w:rsidRDefault="00DB77BD" w:rsidP="00DB77BD">
      <w:pPr>
        <w:spacing w:after="0"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 xml:space="preserve"> Для того, чтобы как можно больше родителей стали настоящими партнерами школы в деле обучения </w:t>
      </w:r>
      <w:proofErr w:type="gramStart"/>
      <w:r w:rsidRPr="00B95B5C">
        <w:rPr>
          <w:rFonts w:ascii="Times New Roman" w:eastAsia="Times New Roman" w:hAnsi="Times New Roman" w:cs="Times New Roman"/>
          <w:sz w:val="28"/>
          <w:szCs w:val="28"/>
          <w:lang w:eastAsia="ru-RU"/>
        </w:rPr>
        <w:t>и  воспитания</w:t>
      </w:r>
      <w:proofErr w:type="gramEnd"/>
      <w:r w:rsidRPr="00B95B5C">
        <w:rPr>
          <w:rFonts w:ascii="Times New Roman" w:eastAsia="Times New Roman" w:hAnsi="Times New Roman" w:cs="Times New Roman"/>
          <w:sz w:val="28"/>
          <w:szCs w:val="28"/>
          <w:lang w:eastAsia="ru-RU"/>
        </w:rPr>
        <w:t xml:space="preserve"> детей нужно верить в важность и необходимость совместных действий.</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lastRenderedPageBreak/>
        <w:t>На уроках можно привлекать консультантов - помощников учителя. Ими становятся ученики, решившие раньше других задание правильно.</w:t>
      </w:r>
    </w:p>
    <w:p w:rsidR="00DB77BD" w:rsidRPr="00B95B5C" w:rsidRDefault="00DB77BD" w:rsidP="00DB77BD">
      <w:pPr>
        <w:spacing w:before="100" w:beforeAutospacing="1" w:after="100" w:afterAutospacing="1" w:line="240" w:lineRule="auto"/>
        <w:rPr>
          <w:rFonts w:ascii="Times New Roman" w:eastAsia="Times New Roman" w:hAnsi="Times New Roman" w:cs="Times New Roman"/>
          <w:sz w:val="28"/>
          <w:szCs w:val="28"/>
          <w:lang w:eastAsia="ru-RU"/>
        </w:rPr>
      </w:pPr>
      <w:r w:rsidRPr="00B95B5C">
        <w:rPr>
          <w:rFonts w:ascii="Times New Roman" w:eastAsia="Times New Roman" w:hAnsi="Times New Roman" w:cs="Times New Roman"/>
          <w:sz w:val="28"/>
          <w:szCs w:val="28"/>
          <w:lang w:eastAsia="ru-RU"/>
        </w:rPr>
        <w:t>При организации работы в парах, в группах на уроках и после урока сильному ученику давать задание обучить слабого. При успешном решении задания по теме слабым учеником положительную оценку получают оба.</w:t>
      </w:r>
    </w:p>
    <w:p w:rsidR="00DB77BD" w:rsidRPr="00954CF1" w:rsidRDefault="00DB77BD" w:rsidP="00DB77BD">
      <w:pPr>
        <w:pStyle w:val="a6"/>
        <w:rPr>
          <w:rFonts w:ascii="Times New Roman" w:hAnsi="Times New Roman" w:cs="Times New Roman"/>
          <w:b/>
          <w:bCs/>
          <w:color w:val="000000"/>
          <w:sz w:val="28"/>
          <w:szCs w:val="28"/>
        </w:rPr>
      </w:pPr>
      <w:r w:rsidRPr="00B95B5C">
        <w:rPr>
          <w:rFonts w:ascii="Times New Roman" w:eastAsia="Times New Roman" w:hAnsi="Times New Roman" w:cs="Times New Roman"/>
          <w:sz w:val="28"/>
          <w:szCs w:val="28"/>
          <w:lang w:eastAsia="ru-RU"/>
        </w:rPr>
        <w:t>  Предотвратить причины неуспеваемости легче, чем преодолевать. Поэтому успешное обучение ребенка в школе рассматривается как комплексная характеристика ребенка, в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w:t>
      </w:r>
      <w:r>
        <w:rPr>
          <w:rFonts w:ascii="Times New Roman" w:eastAsia="Times New Roman" w:hAnsi="Times New Roman" w:cs="Times New Roman"/>
          <w:sz w:val="28"/>
          <w:szCs w:val="28"/>
          <w:lang w:eastAsia="ru-RU"/>
        </w:rPr>
        <w:t>у.</w:t>
      </w:r>
      <w:bookmarkStart w:id="0" w:name="_GoBack"/>
      <w:bookmarkEnd w:id="0"/>
    </w:p>
    <w:p w:rsidR="00FF44B9" w:rsidRPr="00954CF1" w:rsidRDefault="00FF44B9" w:rsidP="00954CF1">
      <w:pPr>
        <w:pStyle w:val="a6"/>
        <w:rPr>
          <w:rFonts w:ascii="Times New Roman" w:hAnsi="Times New Roman" w:cs="Times New Roman"/>
          <w:b/>
          <w:bCs/>
          <w:color w:val="000000"/>
          <w:sz w:val="28"/>
          <w:szCs w:val="28"/>
        </w:rPr>
      </w:pPr>
    </w:p>
    <w:p w:rsidR="002C522E" w:rsidRPr="00954CF1" w:rsidRDefault="00FF44B9" w:rsidP="00954CF1">
      <w:pPr>
        <w:pStyle w:val="a6"/>
        <w:rPr>
          <w:rFonts w:ascii="Times New Roman" w:hAnsi="Times New Roman" w:cs="Times New Roman"/>
          <w:color w:val="000000"/>
          <w:sz w:val="28"/>
          <w:szCs w:val="28"/>
        </w:rPr>
      </w:pPr>
      <w:r w:rsidRPr="00954CF1">
        <w:rPr>
          <w:rFonts w:ascii="Times New Roman" w:hAnsi="Times New Roman" w:cs="Times New Roman"/>
          <w:b/>
          <w:bCs/>
          <w:color w:val="000000"/>
          <w:sz w:val="28"/>
          <w:szCs w:val="28"/>
        </w:rPr>
        <w:t>1</w:t>
      </w:r>
      <w:r w:rsidR="002C522E" w:rsidRPr="00954CF1">
        <w:rPr>
          <w:rFonts w:ascii="Times New Roman" w:hAnsi="Times New Roman" w:cs="Times New Roman"/>
          <w:b/>
          <w:bCs/>
          <w:color w:val="000000"/>
          <w:sz w:val="28"/>
          <w:szCs w:val="28"/>
        </w:rPr>
        <w:t>. Методические рекомендации по преодолению причин неуспеваемости, развития интереса к учению</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Считать создание классов коррекции наиболее удачной формой организации работы с неуспевающими учащимися.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Учителям школы в плане каждой темы или раздела программы определять перед учащимися учебную задачу, точно указав, что они должны иметь и уметь в процессе изучения данной темы. Желательно этот перечень знаний и умений вывешивать в классе или дать каждому ученику для повседневного пользования.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Приступая к изучению какого-либо вопроса, понятия, создать проблемную ситуацию, показывающую необходимость и раскрывающую сущность предстоящего изучения. Дальнейшее изучение следует проводить как последовательное разрешение этой проблемной ситуации.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Основу обучения должна составлять учебная деятельность самих учащихся. Поэтому главной задачей учителя считать организацию и руководство этой деятельностью и не подменять деятельность учащихся своей собственной.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Контроль и учет работы учащихся должны быть направлены главным образом на воспитание у них положительной мотивации учебной деятельности, правильной самооценки и ответственности перед коллективом.</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На основе текущего тематического учета организовать индивидуальное коррекционное обучение учащихся для восполнения обнаруженных пробелов путем определения учащимся индивидуальных заданий к конкретному сроку с последующей проверкой их выполнения.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7. Оценивание деятельности учащихся должно быть главным образом качественным в форме развернутой характеристики успехов и неудач учащихся и лишь затем - в форме отметки.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8. К работе по оценке учебной работы учащихся надо привлекать самих учащихся, приобщать их к самооценке, с коллективным обсуждением и обоснованием.</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9. При организации учебной работы в классе и дома использовать формы коллективно-распределительной деятельности учащихся, организуя для этого различные временные </w:t>
      </w:r>
      <w:proofErr w:type="spellStart"/>
      <w:r w:rsidRPr="00954CF1">
        <w:rPr>
          <w:rFonts w:ascii="Times New Roman" w:hAnsi="Times New Roman" w:cs="Times New Roman"/>
          <w:color w:val="000000"/>
          <w:sz w:val="28"/>
          <w:szCs w:val="28"/>
        </w:rPr>
        <w:t>микроколлективы</w:t>
      </w:r>
      <w:proofErr w:type="spellEnd"/>
      <w:r w:rsidRPr="00954CF1">
        <w:rPr>
          <w:rFonts w:ascii="Times New Roman" w:hAnsi="Times New Roman" w:cs="Times New Roman"/>
          <w:color w:val="000000"/>
          <w:sz w:val="28"/>
          <w:szCs w:val="28"/>
        </w:rPr>
        <w:t>.</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10. Практиковать при этом дифференциацию форм и видов заданий и коллективную ответственность учащихся за их выполнение.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lastRenderedPageBreak/>
        <w:t>11. Каждому учителю школы постоянно выявлять наличие пробелов в знаниях и умениях учащихся, устанавливать, что мешает успешному усвоению новых понятий, теорий, а также осуществлению необходимых практических действий, выявлять наличие пробелов в навыках организации учебного труда, которые снижают темпы и эффективность учебной деятельности, и принимать меры по ликвидации этих недостатков.</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13. Организация заседаний руководителей методических объединений учителей по вопросам:</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как обобщить свой опыт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как спланировать работу по самообразованию,</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как оценить эффективность своей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-как внедрить опыт работы лучших учителей в свою деятельность.</w:t>
      </w:r>
    </w:p>
    <w:p w:rsidR="00954CF1" w:rsidRDefault="00954CF1" w:rsidP="00954CF1">
      <w:pPr>
        <w:pStyle w:val="a6"/>
        <w:rPr>
          <w:rFonts w:ascii="Times New Roman" w:hAnsi="Times New Roman" w:cs="Times New Roman"/>
          <w:b/>
          <w:bCs/>
          <w:color w:val="000000"/>
          <w:sz w:val="28"/>
          <w:szCs w:val="28"/>
        </w:rPr>
      </w:pPr>
    </w:p>
    <w:p w:rsidR="002C522E" w:rsidRPr="00954CF1" w:rsidRDefault="00FF44B9" w:rsidP="00954CF1">
      <w:pPr>
        <w:pStyle w:val="a6"/>
        <w:rPr>
          <w:rFonts w:ascii="Times New Roman" w:hAnsi="Times New Roman" w:cs="Times New Roman"/>
          <w:color w:val="000000"/>
          <w:sz w:val="28"/>
          <w:szCs w:val="28"/>
        </w:rPr>
      </w:pPr>
      <w:r w:rsidRPr="00954CF1">
        <w:rPr>
          <w:rFonts w:ascii="Times New Roman" w:hAnsi="Times New Roman" w:cs="Times New Roman"/>
          <w:b/>
          <w:bCs/>
          <w:color w:val="000000"/>
          <w:sz w:val="28"/>
          <w:szCs w:val="28"/>
        </w:rPr>
        <w:t>2</w:t>
      </w:r>
      <w:r w:rsidR="002C522E" w:rsidRPr="00954CF1">
        <w:rPr>
          <w:rFonts w:ascii="Times New Roman" w:hAnsi="Times New Roman" w:cs="Times New Roman"/>
          <w:b/>
          <w:bCs/>
          <w:color w:val="000000"/>
          <w:sz w:val="28"/>
          <w:szCs w:val="28"/>
        </w:rPr>
        <w:t>. Система мер по совершенствованию учебно-воспитательного процесса с целью предупреждения неуспеваемости школьников.</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Организация профилактики типичных причин неуспеваемости, присущих определенным возрастным группам.</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проектирование тематики педагогических советов, заседаний методических советов, объединений по вопросам, связанным с предупреждением неуспеваемости учащихся;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Выявление специфических для школы причин отставания учащихся, организация профилактической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Ознакомление учителей с типичными причинами неуспеваемости, со способами изучения учащихся, мерами предупреждения и преодоления их отставания в учении.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5. </w:t>
      </w:r>
      <w:proofErr w:type="spellStart"/>
      <w:r w:rsidRPr="00954CF1">
        <w:rPr>
          <w:rFonts w:ascii="Times New Roman" w:hAnsi="Times New Roman" w:cs="Times New Roman"/>
          <w:color w:val="000000"/>
          <w:sz w:val="28"/>
          <w:szCs w:val="28"/>
        </w:rPr>
        <w:t>Обеспечивание</w:t>
      </w:r>
      <w:proofErr w:type="spellEnd"/>
      <w:r w:rsidRPr="00954CF1">
        <w:rPr>
          <w:rFonts w:ascii="Times New Roman" w:hAnsi="Times New Roman" w:cs="Times New Roman"/>
          <w:color w:val="000000"/>
          <w:sz w:val="28"/>
          <w:szCs w:val="28"/>
        </w:rPr>
        <w:t xml:space="preserve"> единства действий всего педагогического коллектива по предупреждению неуспеваемости школьников и повышению уровня их воспитанности, обращая внимание на достижение единства обучения и воспитания, установление </w:t>
      </w:r>
      <w:proofErr w:type="spellStart"/>
      <w:r w:rsidRPr="00954CF1">
        <w:rPr>
          <w:rFonts w:ascii="Times New Roman" w:hAnsi="Times New Roman" w:cs="Times New Roman"/>
          <w:color w:val="000000"/>
          <w:sz w:val="28"/>
          <w:szCs w:val="28"/>
        </w:rPr>
        <w:t>межпредметных</w:t>
      </w:r>
      <w:proofErr w:type="spellEnd"/>
      <w:r w:rsidRPr="00954CF1">
        <w:rPr>
          <w:rFonts w:ascii="Times New Roman" w:hAnsi="Times New Roman" w:cs="Times New Roman"/>
          <w:color w:val="000000"/>
          <w:sz w:val="28"/>
          <w:szCs w:val="28"/>
        </w:rPr>
        <w:t xml:space="preserve"> связей в обучении, координацию действий педагогов с учениками, активом, родителями и общественностью по месту жительства детей и др.</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Организация ознакомления с учебными возможностями будущих первоклассников и проведение в необходимых случаях специальных корректирующих занятий.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7. Определение проблем в работе учителей, улучшение практики самоанализа учителями своей деятельности и их последующего самообразования.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8. Организация контроля над реализацией системы мер по предупреждению эпизодической и устойчивой неуспеваемости, осуществление специального контроля над работой с наиболее «трудными» школьниками, строгого учета результатов этой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9. Обобщение и пропаганда передового опыта работы по предупреждению неуспеваемости.</w:t>
      </w:r>
    </w:p>
    <w:p w:rsidR="002C522E" w:rsidRPr="00954CF1" w:rsidRDefault="00FF44B9" w:rsidP="00954CF1">
      <w:pPr>
        <w:pStyle w:val="a6"/>
        <w:rPr>
          <w:rFonts w:ascii="Times New Roman" w:hAnsi="Times New Roman" w:cs="Times New Roman"/>
          <w:color w:val="000000"/>
          <w:sz w:val="28"/>
          <w:szCs w:val="28"/>
        </w:rPr>
      </w:pPr>
      <w:r w:rsidRPr="00954CF1">
        <w:rPr>
          <w:rFonts w:ascii="Times New Roman" w:hAnsi="Times New Roman" w:cs="Times New Roman"/>
          <w:b/>
          <w:bCs/>
          <w:color w:val="000000"/>
          <w:sz w:val="28"/>
          <w:szCs w:val="28"/>
        </w:rPr>
        <w:t>3</w:t>
      </w:r>
      <w:r w:rsidR="002C522E" w:rsidRPr="00954CF1">
        <w:rPr>
          <w:rFonts w:ascii="Times New Roman" w:hAnsi="Times New Roman" w:cs="Times New Roman"/>
          <w:b/>
          <w:bCs/>
          <w:color w:val="000000"/>
          <w:sz w:val="28"/>
          <w:szCs w:val="28"/>
        </w:rPr>
        <w:t>. Профилактика неуспеваемости и слабой успеваемости.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Основной задачей образования в современном обществе является повышение его качества. Создание условий для повышения качества образования и стало основной заботой, основным направлением работы нашего коллектива на протяжении последних лет.</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lastRenderedPageBreak/>
        <w:t>В числе этих условий можно назвать некоторые: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Применение в учебном процессе дифференцированного подхода.</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Использование активных форм и методов обучения.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Сохранение и укрепление здоровья обучающихся.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Разгрузка содержания образования.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Умело организованный досуг.</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Здоровый полноценный отдых и пр.</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Одной из основных причин неуспеваемости младших школьников является неготовность к обучению, которая выражается в трёх разных аспектах.</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Первый аспект: личностная готовность. Она выражается в отношении ребёнка к школе, к учебной деятельности. Ребёнок должен обладать развитой мотивацией и хорошей эмоциональной устойчивостью.</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Второй аспект: интеллектуальная готовность ребёнка к школе. Он предполагает:</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Дифференцированное восприятие;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Аналитическое мышление;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Рациональный подход к действительности;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Логическое запоминание;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Интерес к знаниям, к процессу их получения за счёт дополнительных усилий;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Овладение на слух разговорной речью и способностью к пониманию и применению символов;</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Развитие тонких движений рук и зрительно- двигательных координаций.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И третье: социально-психологическая готовность к школьному обучению. Этот аспект предполагает:</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Развитие у детей потребности в общении с другими;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Умение подчиняться интересам и обычаям детской группы;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Способность справляться с ролью школьника.</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В целях профилактики неготовности к обучению в течение года при школе работает «Школа будущего первоклассника». Все дети микрорайона школы, подлежащие набору в следующем учебном году, получают возможность бесплатно заниматься. Практика показывает, что именно эти дети в дальнейшем становятся более успешными учениками.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При ярко выраженной неготовности личностной, интеллектуальной, социально – психологической неготовности к обучению возникает школьная </w:t>
      </w:r>
      <w:proofErr w:type="spellStart"/>
      <w:r w:rsidRPr="00954CF1">
        <w:rPr>
          <w:rFonts w:ascii="Times New Roman" w:hAnsi="Times New Roman" w:cs="Times New Roman"/>
          <w:color w:val="000000"/>
          <w:sz w:val="28"/>
          <w:szCs w:val="28"/>
        </w:rPr>
        <w:t>дезадаптация</w:t>
      </w:r>
      <w:proofErr w:type="spellEnd"/>
      <w:r w:rsidRPr="00954CF1">
        <w:rPr>
          <w:rFonts w:ascii="Times New Roman" w:hAnsi="Times New Roman" w:cs="Times New Roman"/>
          <w:color w:val="000000"/>
          <w:sz w:val="28"/>
          <w:szCs w:val="28"/>
        </w:rPr>
        <w:t xml:space="preserve"> ребёнка, которая может иметь внутренние и внешние причины. Комплекс внутренних причин, так называемые «проблемы ребёнка»: неудовлетворительное состояние здоровья, неумение общаться с окружающими, недостаточный уровень интеллектуального развития ребёнка, его социальная незрелость и т.д. В его преодолении участвуют и родители ребёнка, и учителя, но особенная роль отводится психологу школы, проводящему диагностику и коррекцию психического здоровья, учебной мотивации. Все дети – </w:t>
      </w:r>
      <w:proofErr w:type="spellStart"/>
      <w:r w:rsidRPr="00954CF1">
        <w:rPr>
          <w:rFonts w:ascii="Times New Roman" w:hAnsi="Times New Roman" w:cs="Times New Roman"/>
          <w:color w:val="000000"/>
          <w:sz w:val="28"/>
          <w:szCs w:val="28"/>
        </w:rPr>
        <w:t>дезадаптанты</w:t>
      </w:r>
      <w:proofErr w:type="spellEnd"/>
      <w:r w:rsidRPr="00954CF1">
        <w:rPr>
          <w:rFonts w:ascii="Times New Roman" w:hAnsi="Times New Roman" w:cs="Times New Roman"/>
          <w:color w:val="000000"/>
          <w:sz w:val="28"/>
          <w:szCs w:val="28"/>
        </w:rPr>
        <w:t xml:space="preserve"> обеспечены </w:t>
      </w:r>
      <w:proofErr w:type="spellStart"/>
      <w:r w:rsidRPr="00954CF1">
        <w:rPr>
          <w:rFonts w:ascii="Times New Roman" w:hAnsi="Times New Roman" w:cs="Times New Roman"/>
          <w:color w:val="000000"/>
          <w:sz w:val="28"/>
          <w:szCs w:val="28"/>
        </w:rPr>
        <w:t>психолого</w:t>
      </w:r>
      <w:proofErr w:type="spellEnd"/>
      <w:r w:rsidRPr="00954CF1">
        <w:rPr>
          <w:rFonts w:ascii="Times New Roman" w:hAnsi="Times New Roman" w:cs="Times New Roman"/>
          <w:color w:val="000000"/>
          <w:sz w:val="28"/>
          <w:szCs w:val="28"/>
        </w:rPr>
        <w:t xml:space="preserve"> – </w:t>
      </w:r>
      <w:proofErr w:type="spellStart"/>
      <w:r w:rsidRPr="00954CF1">
        <w:rPr>
          <w:rFonts w:ascii="Times New Roman" w:hAnsi="Times New Roman" w:cs="Times New Roman"/>
          <w:color w:val="000000"/>
          <w:sz w:val="28"/>
          <w:szCs w:val="28"/>
        </w:rPr>
        <w:t>медико</w:t>
      </w:r>
      <w:proofErr w:type="spellEnd"/>
      <w:r w:rsidRPr="00954CF1">
        <w:rPr>
          <w:rFonts w:ascii="Times New Roman" w:hAnsi="Times New Roman" w:cs="Times New Roman"/>
          <w:color w:val="000000"/>
          <w:sz w:val="28"/>
          <w:szCs w:val="28"/>
        </w:rPr>
        <w:t xml:space="preserve"> – педагогическим сопровождением, в том числе, логопеда, социального педагога и общественного воспитателя.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Существуют и «внешние» причины, «проблемы учителя»: стиль отношений с детьми и родителями, содержание обучения и методика преподавания, сама личность учителя и т.п. Мы создаём в школе банк педагогической </w:t>
      </w:r>
      <w:r w:rsidRPr="00954CF1">
        <w:rPr>
          <w:rFonts w:ascii="Times New Roman" w:hAnsi="Times New Roman" w:cs="Times New Roman"/>
          <w:color w:val="000000"/>
          <w:sz w:val="28"/>
          <w:szCs w:val="28"/>
        </w:rPr>
        <w:lastRenderedPageBreak/>
        <w:t>информации, вооружаем наших педагогов методиками проведения проблемных лекций, обучающих алгоритмов, предметных олимпиад, частично – поискового метода и прочих активных форм обучения.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Трудности в обучении имеют также дети с различного рода задержками психического развития. Для них характерна эмоциональная незрелость, крайне низкая интеллектуальная работоспособность, повышенная утомляемость, нервное истощение. Принципом школы является обучение каждого нашего ученика в рамках доступной ему программы. Мы создаём реабилитационное образовательное пространство для детей, имеющих отклонения физические, интеллектуальные или психические. С момента открытия школы и по сей день в школе действуют классы </w:t>
      </w:r>
      <w:proofErr w:type="spellStart"/>
      <w:r w:rsidRPr="00954CF1">
        <w:rPr>
          <w:rFonts w:ascii="Times New Roman" w:hAnsi="Times New Roman" w:cs="Times New Roman"/>
          <w:color w:val="000000"/>
          <w:sz w:val="28"/>
          <w:szCs w:val="28"/>
        </w:rPr>
        <w:t>коррекционно</w:t>
      </w:r>
      <w:proofErr w:type="spellEnd"/>
      <w:r w:rsidRPr="00954CF1">
        <w:rPr>
          <w:rFonts w:ascii="Times New Roman" w:hAnsi="Times New Roman" w:cs="Times New Roman"/>
          <w:color w:val="000000"/>
          <w:sz w:val="28"/>
          <w:szCs w:val="28"/>
        </w:rPr>
        <w:t xml:space="preserve"> – развивающего обучения, где дети также получают соответствующее государственным стандартам образование.</w:t>
      </w:r>
    </w:p>
    <w:p w:rsidR="00954CF1" w:rsidRDefault="00954CF1" w:rsidP="00954CF1">
      <w:pPr>
        <w:pStyle w:val="a6"/>
        <w:rPr>
          <w:rFonts w:ascii="Times New Roman" w:hAnsi="Times New Roman" w:cs="Times New Roman"/>
          <w:b/>
          <w:bCs/>
          <w:i/>
          <w:iCs/>
          <w:color w:val="000000"/>
          <w:sz w:val="28"/>
          <w:szCs w:val="28"/>
        </w:rPr>
      </w:pP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b/>
          <w:bCs/>
          <w:iCs/>
          <w:color w:val="000000"/>
          <w:sz w:val="28"/>
          <w:szCs w:val="28"/>
        </w:rPr>
        <w:t>Педагогическая запущенность существует в нескольких формах:</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1. </w:t>
      </w:r>
      <w:proofErr w:type="spellStart"/>
      <w:r w:rsidRPr="00954CF1">
        <w:rPr>
          <w:rFonts w:ascii="Times New Roman" w:hAnsi="Times New Roman" w:cs="Times New Roman"/>
          <w:color w:val="000000"/>
          <w:sz w:val="28"/>
          <w:szCs w:val="28"/>
        </w:rPr>
        <w:t>Несформированность</w:t>
      </w:r>
      <w:proofErr w:type="spellEnd"/>
      <w:r w:rsidRPr="00954CF1">
        <w:rPr>
          <w:rFonts w:ascii="Times New Roman" w:hAnsi="Times New Roman" w:cs="Times New Roman"/>
          <w:color w:val="000000"/>
          <w:sz w:val="28"/>
          <w:szCs w:val="28"/>
        </w:rPr>
        <w:t xml:space="preserve"> элементов и навыков учебной деятельности. Причина- индивидуальные особенности интеллектуального развития. Следствие- неуспеваемость по всем предметам, плохая память, внимание и т. д.</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2. </w:t>
      </w:r>
      <w:proofErr w:type="spellStart"/>
      <w:r w:rsidRPr="00954CF1">
        <w:rPr>
          <w:rFonts w:ascii="Times New Roman" w:hAnsi="Times New Roman" w:cs="Times New Roman"/>
          <w:color w:val="000000"/>
          <w:sz w:val="28"/>
          <w:szCs w:val="28"/>
        </w:rPr>
        <w:t>Несформированность</w:t>
      </w:r>
      <w:proofErr w:type="spellEnd"/>
      <w:r w:rsidRPr="00954CF1">
        <w:rPr>
          <w:rFonts w:ascii="Times New Roman" w:hAnsi="Times New Roman" w:cs="Times New Roman"/>
          <w:color w:val="000000"/>
          <w:sz w:val="28"/>
          <w:szCs w:val="28"/>
        </w:rPr>
        <w:t xml:space="preserve"> мотивации учения, направленность на другие виды деятельности. Причины - </w:t>
      </w:r>
      <w:proofErr w:type="spellStart"/>
      <w:r w:rsidRPr="00954CF1">
        <w:rPr>
          <w:rFonts w:ascii="Times New Roman" w:hAnsi="Times New Roman" w:cs="Times New Roman"/>
          <w:color w:val="000000"/>
          <w:sz w:val="28"/>
          <w:szCs w:val="28"/>
        </w:rPr>
        <w:t>гиперопека</w:t>
      </w:r>
      <w:proofErr w:type="spellEnd"/>
      <w:r w:rsidRPr="00954CF1">
        <w:rPr>
          <w:rFonts w:ascii="Times New Roman" w:hAnsi="Times New Roman" w:cs="Times New Roman"/>
          <w:color w:val="000000"/>
          <w:sz w:val="28"/>
          <w:szCs w:val="28"/>
        </w:rPr>
        <w:t xml:space="preserve"> в воспитании. Следствие - высокий уровень познавательных способностей в сочетании с плохой успеваемостью и поведением.</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Неспособность к произвольной регуляции поведения, внимания, учебной деятельности.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Причина – особенности воспитания в семье, школе. Следствие – невнимательность, неорганизованность, зависимость от взрослого.</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Ещё одна причина неуспеваемости – </w:t>
      </w:r>
      <w:proofErr w:type="spellStart"/>
      <w:r w:rsidRPr="00954CF1">
        <w:rPr>
          <w:rFonts w:ascii="Times New Roman" w:hAnsi="Times New Roman" w:cs="Times New Roman"/>
          <w:color w:val="000000"/>
          <w:sz w:val="28"/>
          <w:szCs w:val="28"/>
        </w:rPr>
        <w:t>несформированность</w:t>
      </w:r>
      <w:proofErr w:type="spellEnd"/>
      <w:r w:rsidRPr="00954CF1">
        <w:rPr>
          <w:rFonts w:ascii="Times New Roman" w:hAnsi="Times New Roman" w:cs="Times New Roman"/>
          <w:color w:val="000000"/>
          <w:sz w:val="28"/>
          <w:szCs w:val="28"/>
        </w:rPr>
        <w:t xml:space="preserve"> правильных приёмов учебной деятельности. Эти дети не умеют по – настоящему учиться. Они: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Не умеют себя контролировать;</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Заучивают материал без предварительной логической обработки;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Выполняют упражнения без предварительного усвоения правил и т.д.</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xml:space="preserve">Игнорирование учителем типов восприятия также может послужить причиной неуспеваемости. Аудиально – ориентированные дети плохо воспринимают написанное на доске или в учебнике, зрительно – ориентированные могут не воспринимать на слух объяснения учителя, а </w:t>
      </w:r>
      <w:proofErr w:type="spellStart"/>
      <w:r w:rsidRPr="00954CF1">
        <w:rPr>
          <w:rFonts w:ascii="Times New Roman" w:hAnsi="Times New Roman" w:cs="Times New Roman"/>
          <w:color w:val="000000"/>
          <w:sz w:val="28"/>
          <w:szCs w:val="28"/>
        </w:rPr>
        <w:t>кинестетикам</w:t>
      </w:r>
      <w:proofErr w:type="spellEnd"/>
      <w:r w:rsidRPr="00954CF1">
        <w:rPr>
          <w:rFonts w:ascii="Times New Roman" w:hAnsi="Times New Roman" w:cs="Times New Roman"/>
          <w:color w:val="000000"/>
          <w:sz w:val="28"/>
          <w:szCs w:val="28"/>
        </w:rPr>
        <w:t xml:space="preserve"> нужно для восприятия информации всё потрогать. Для успешности обучения всех учеников мы ведём преподавание сразу с учётом всех типов восприятия. Во – первых, каждый ребёнок понимает материал, подаваемый в его ведущей системе, во- вторых, это способствует развитию у ученика других каналов восприятия и позволяет их развивать. При этом материал раз к разу воспринимается ребёнком всё лучше.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Таковы некоторые из причин возникновения неуспеваемости и способы их преодоления в нашей школе. В целях систематизации представляем главное в таблице:</w:t>
      </w:r>
    </w:p>
    <w:p w:rsidR="00954CF1" w:rsidRDefault="00954CF1" w:rsidP="00954CF1">
      <w:pPr>
        <w:pStyle w:val="a6"/>
        <w:rPr>
          <w:rFonts w:ascii="Times New Roman" w:hAnsi="Times New Roman" w:cs="Times New Roman"/>
          <w:b/>
          <w:bCs/>
          <w:color w:val="000000"/>
          <w:sz w:val="28"/>
          <w:szCs w:val="28"/>
        </w:rPr>
      </w:pP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b/>
          <w:bCs/>
          <w:color w:val="000000"/>
          <w:sz w:val="28"/>
          <w:szCs w:val="28"/>
        </w:rPr>
        <w:lastRenderedPageBreak/>
        <w:t>10. ТЕХНОЛОГИЧЕСКАЯ КАРТА ПО ПРЕОДОЛЕНИЮ НЕУСПЕВАЕМОСТИ</w:t>
      </w:r>
    </w:p>
    <w:p w:rsidR="002C522E" w:rsidRPr="00954CF1" w:rsidRDefault="002C522E" w:rsidP="00954CF1">
      <w:pPr>
        <w:pStyle w:val="a6"/>
        <w:rPr>
          <w:rFonts w:ascii="Times New Roman" w:hAnsi="Times New Roman" w:cs="Times New Roman"/>
          <w:b/>
          <w:color w:val="000000"/>
          <w:sz w:val="28"/>
          <w:szCs w:val="28"/>
        </w:rPr>
      </w:pPr>
      <w:r w:rsidRPr="00954CF1">
        <w:rPr>
          <w:rFonts w:ascii="Times New Roman" w:hAnsi="Times New Roman" w:cs="Times New Roman"/>
          <w:b/>
          <w:color w:val="000000"/>
          <w:sz w:val="28"/>
          <w:szCs w:val="28"/>
        </w:rPr>
        <w:t>Место коррекционной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Цель, формы, методы, средства работы</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i/>
          <w:iCs/>
          <w:color w:val="000000"/>
          <w:sz w:val="28"/>
          <w:szCs w:val="28"/>
        </w:rPr>
        <w:t>Урок –предотвращение отставания;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-своевременное усвоение;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-ликвидация пробелов;</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-формирование мотивации.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Совершенствование методики.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Тематический учёт знаний.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Работа в группах.</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Опорные конспекты. Памятки.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Подача материала с учётом типа восприятия.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Развитие всех систем восприятия.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7. Ситуация успеха, поощрение.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8. Алгоритмизация действий.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9. Индивидуальный подход.</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10. Формирование приёмов учебной деятельности.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11.Использование средств обратной связи.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12. Организация «добычи» знаний.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13. Предъявление учебных требований.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14. Удержание интереса.</w:t>
      </w:r>
    </w:p>
    <w:p w:rsidR="002C522E" w:rsidRPr="00954CF1" w:rsidRDefault="002C522E" w:rsidP="00954CF1">
      <w:pPr>
        <w:pStyle w:val="a6"/>
        <w:rPr>
          <w:rFonts w:ascii="Times New Roman" w:hAnsi="Times New Roman" w:cs="Times New Roman"/>
          <w:b/>
          <w:color w:val="000000"/>
          <w:sz w:val="28"/>
          <w:szCs w:val="28"/>
        </w:rPr>
      </w:pPr>
      <w:r w:rsidRPr="00954CF1">
        <w:rPr>
          <w:rFonts w:ascii="Times New Roman" w:hAnsi="Times New Roman" w:cs="Times New Roman"/>
          <w:b/>
          <w:i/>
          <w:iCs/>
          <w:color w:val="000000"/>
          <w:sz w:val="28"/>
          <w:szCs w:val="28"/>
        </w:rPr>
        <w:t>Внеурочная деятельность</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Индивидуальные и групповые консультации.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Помощь в выполнении домашних заданий.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Творческие задания.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Запись в ГПД.</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Подключение психолога, логопеда.</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Проведение предметных праздников.</w:t>
      </w:r>
    </w:p>
    <w:p w:rsidR="002C522E" w:rsidRPr="00954CF1" w:rsidRDefault="002C522E" w:rsidP="00954CF1">
      <w:pPr>
        <w:pStyle w:val="a6"/>
        <w:rPr>
          <w:rFonts w:ascii="Times New Roman" w:hAnsi="Times New Roman" w:cs="Times New Roman"/>
          <w:b/>
          <w:color w:val="000000"/>
          <w:sz w:val="28"/>
          <w:szCs w:val="28"/>
        </w:rPr>
      </w:pPr>
      <w:r w:rsidRPr="00954CF1">
        <w:rPr>
          <w:rFonts w:ascii="Times New Roman" w:hAnsi="Times New Roman" w:cs="Times New Roman"/>
          <w:b/>
          <w:i/>
          <w:iCs/>
          <w:color w:val="000000"/>
          <w:sz w:val="28"/>
          <w:szCs w:val="28"/>
        </w:rPr>
        <w:t xml:space="preserve">Воспитательная работа - создание культурной </w:t>
      </w:r>
      <w:proofErr w:type="gramStart"/>
      <w:r w:rsidRPr="00954CF1">
        <w:rPr>
          <w:rFonts w:ascii="Times New Roman" w:hAnsi="Times New Roman" w:cs="Times New Roman"/>
          <w:b/>
          <w:i/>
          <w:iCs/>
          <w:color w:val="000000"/>
          <w:sz w:val="28"/>
          <w:szCs w:val="28"/>
        </w:rPr>
        <w:t>среды;-</w:t>
      </w:r>
      <w:proofErr w:type="gramEnd"/>
      <w:r w:rsidRPr="00954CF1">
        <w:rPr>
          <w:rFonts w:ascii="Times New Roman" w:hAnsi="Times New Roman" w:cs="Times New Roman"/>
          <w:b/>
          <w:i/>
          <w:iCs/>
          <w:color w:val="000000"/>
          <w:sz w:val="28"/>
          <w:szCs w:val="28"/>
        </w:rPr>
        <w:t xml:space="preserve"> социальная адаптация.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Вовлечение в кружки.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Благотворительные акции с целью материальной поддержки.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Опора на хобби.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Обеспечение душевного здоровья и эмоционального благополучия.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общественное поручение в коллективе.</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6. развитие коммуникативных способностей.</w:t>
      </w:r>
    </w:p>
    <w:p w:rsidR="002C522E" w:rsidRPr="00954CF1" w:rsidRDefault="002C522E" w:rsidP="00954CF1">
      <w:pPr>
        <w:pStyle w:val="a6"/>
        <w:rPr>
          <w:rFonts w:ascii="Times New Roman" w:hAnsi="Times New Roman" w:cs="Times New Roman"/>
          <w:b/>
          <w:color w:val="000000"/>
          <w:sz w:val="28"/>
          <w:szCs w:val="28"/>
        </w:rPr>
      </w:pPr>
      <w:r w:rsidRPr="00954CF1">
        <w:rPr>
          <w:rFonts w:ascii="Times New Roman" w:hAnsi="Times New Roman" w:cs="Times New Roman"/>
          <w:b/>
          <w:i/>
          <w:iCs/>
          <w:color w:val="000000"/>
          <w:sz w:val="28"/>
          <w:szCs w:val="28"/>
        </w:rPr>
        <w:t>Работа с родителями. -оказание профессиональной педагогической помощи;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установление причин неуспеваемости;</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 предъявление единых требований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1. Педагогическое просвещение родителей.</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2. Коллективные творческие дела.</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3. Регулярный контроль за посещаемостью и успеваемостью.</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4. Семейная психотерапия.</w:t>
      </w:r>
    </w:p>
    <w:p w:rsidR="002C522E" w:rsidRPr="00954CF1" w:rsidRDefault="002C522E" w:rsidP="00954CF1">
      <w:pPr>
        <w:pStyle w:val="a6"/>
        <w:rPr>
          <w:rFonts w:ascii="Times New Roman" w:hAnsi="Times New Roman" w:cs="Times New Roman"/>
          <w:color w:val="000000"/>
          <w:sz w:val="28"/>
          <w:szCs w:val="28"/>
        </w:rPr>
      </w:pPr>
      <w:r w:rsidRPr="00954CF1">
        <w:rPr>
          <w:rFonts w:ascii="Times New Roman" w:hAnsi="Times New Roman" w:cs="Times New Roman"/>
          <w:color w:val="000000"/>
          <w:sz w:val="28"/>
          <w:szCs w:val="28"/>
        </w:rPr>
        <w:t>5. Социальная адаптация родителей.</w:t>
      </w:r>
    </w:p>
    <w:p w:rsidR="002C522E" w:rsidRDefault="002C522E" w:rsidP="00954CF1"/>
    <w:sectPr w:rsidR="002C522E" w:rsidSect="00954CF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E07AA"/>
    <w:multiLevelType w:val="hybridMultilevel"/>
    <w:tmpl w:val="44889AC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3B"/>
    <w:rsid w:val="002C522E"/>
    <w:rsid w:val="00954CF1"/>
    <w:rsid w:val="00B4793B"/>
    <w:rsid w:val="00BE3969"/>
    <w:rsid w:val="00DB77BD"/>
    <w:rsid w:val="00FF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D51C1-F777-4451-86A4-83B2776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2C5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2C522E"/>
    <w:rPr>
      <w:rFonts w:ascii="Times New Roman" w:eastAsia="Times New Roman" w:hAnsi="Times New Roman" w:cs="Times New Roman"/>
      <w:sz w:val="24"/>
      <w:szCs w:val="24"/>
      <w:lang w:eastAsia="ru-RU"/>
    </w:rPr>
  </w:style>
  <w:style w:type="paragraph" w:styleId="a6">
    <w:name w:val="No Spacing"/>
    <w:uiPriority w:val="1"/>
    <w:qFormat/>
    <w:rsid w:val="00954CF1"/>
    <w:pPr>
      <w:spacing w:after="0" w:line="240" w:lineRule="auto"/>
    </w:pPr>
  </w:style>
  <w:style w:type="paragraph" w:styleId="a7">
    <w:name w:val="List Paragraph"/>
    <w:basedOn w:val="a"/>
    <w:uiPriority w:val="34"/>
    <w:qFormat/>
    <w:rsid w:val="00DB77B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237">
      <w:bodyDiv w:val="1"/>
      <w:marLeft w:val="0"/>
      <w:marRight w:val="0"/>
      <w:marTop w:val="0"/>
      <w:marBottom w:val="0"/>
      <w:divBdr>
        <w:top w:val="none" w:sz="0" w:space="0" w:color="auto"/>
        <w:left w:val="none" w:sz="0" w:space="0" w:color="auto"/>
        <w:bottom w:val="none" w:sz="0" w:space="0" w:color="auto"/>
        <w:right w:val="none" w:sz="0" w:space="0" w:color="auto"/>
      </w:divBdr>
    </w:div>
    <w:div w:id="214244559">
      <w:bodyDiv w:val="1"/>
      <w:marLeft w:val="0"/>
      <w:marRight w:val="0"/>
      <w:marTop w:val="0"/>
      <w:marBottom w:val="0"/>
      <w:divBdr>
        <w:top w:val="none" w:sz="0" w:space="0" w:color="auto"/>
        <w:left w:val="none" w:sz="0" w:space="0" w:color="auto"/>
        <w:bottom w:val="none" w:sz="0" w:space="0" w:color="auto"/>
        <w:right w:val="none" w:sz="0" w:space="0" w:color="auto"/>
      </w:divBdr>
    </w:div>
    <w:div w:id="301539533">
      <w:bodyDiv w:val="1"/>
      <w:marLeft w:val="0"/>
      <w:marRight w:val="0"/>
      <w:marTop w:val="0"/>
      <w:marBottom w:val="0"/>
      <w:divBdr>
        <w:top w:val="none" w:sz="0" w:space="0" w:color="auto"/>
        <w:left w:val="none" w:sz="0" w:space="0" w:color="auto"/>
        <w:bottom w:val="none" w:sz="0" w:space="0" w:color="auto"/>
        <w:right w:val="none" w:sz="0" w:space="0" w:color="auto"/>
      </w:divBdr>
    </w:div>
    <w:div w:id="9664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cp:lastModifiedBy>
  <cp:revision>2</cp:revision>
  <dcterms:created xsi:type="dcterms:W3CDTF">2022-12-18T22:27:00Z</dcterms:created>
  <dcterms:modified xsi:type="dcterms:W3CDTF">2022-12-18T22:27:00Z</dcterms:modified>
</cp:coreProperties>
</file>